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A" w:rsidRDefault="00D80E5A" w:rsidP="00D80E5A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bCs/>
          <w:color w:val="333333"/>
          <w:sz w:val="33"/>
          <w:szCs w:val="33"/>
          <w:shd w:val="clear" w:color="auto" w:fill="FFFFFF"/>
        </w:rPr>
      </w:pPr>
      <w:r>
        <w:rPr>
          <w:b/>
          <w:bCs/>
          <w:noProof/>
          <w:color w:val="333333"/>
          <w:sz w:val="33"/>
          <w:szCs w:val="33"/>
          <w:shd w:val="clear" w:color="auto" w:fill="FFFFFF"/>
        </w:rPr>
        <w:drawing>
          <wp:inline distT="0" distB="0" distL="0" distR="0">
            <wp:extent cx="2305050" cy="904875"/>
            <wp:effectExtent l="19050" t="0" r="0" b="0"/>
            <wp:docPr id="1" name="Рисунок 1" descr="C:\Users\1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E5A" w:rsidRDefault="00D80E5A" w:rsidP="00D80E5A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bCs/>
          <w:color w:val="333333"/>
          <w:sz w:val="33"/>
          <w:szCs w:val="33"/>
          <w:shd w:val="clear" w:color="auto" w:fill="FFFFFF"/>
        </w:rPr>
      </w:pPr>
    </w:p>
    <w:p w:rsidR="00D80E5A" w:rsidRDefault="00D80E5A" w:rsidP="00D80E5A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333333"/>
          <w:sz w:val="33"/>
          <w:szCs w:val="33"/>
          <w:shd w:val="clear" w:color="auto" w:fill="FFFFFF"/>
        </w:rPr>
        <w:t>Введение обновленного ФГОС СОО с 1 сентября 2023 г.</w:t>
      </w:r>
    </w:p>
    <w:p w:rsidR="00D80E5A" w:rsidRDefault="00D80E5A" w:rsidP="00D80E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С 1 сентября 2023 года обучающиеся 10 классов российских школ переходят на обновленный Федеральный государственный образовательный стандарт среднего общего образования (ФГОС СОО), утвержденный Приказом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от 12.08.2022 № 732.</w:t>
      </w:r>
      <w:proofErr w:type="gramEnd"/>
    </w:p>
    <w:p w:rsidR="00D80E5A" w:rsidRDefault="00D80E5A" w:rsidP="00D80E5A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rFonts w:ascii="Verdana" w:hAnsi="Verdana"/>
          <w:color w:val="000000"/>
          <w:sz w:val="16"/>
          <w:szCs w:val="16"/>
        </w:rPr>
      </w:pPr>
      <w:hyperlink r:id="rId5" w:tgtFrame="_blank" w:history="1">
        <w:r>
          <w:rPr>
            <w:rStyle w:val="a4"/>
            <w:color w:val="4D6D91"/>
            <w:sz w:val="28"/>
            <w:szCs w:val="28"/>
            <w:u w:val="none"/>
            <w:shd w:val="clear" w:color="auto" w:fill="FFFFFF"/>
          </w:rPr>
          <w:t>Приказ Министерства просвещения Российской Федерации от 12.08.2022 № 732</w:t>
        </w:r>
      </w:hyperlink>
      <w:r>
        <w:rPr>
          <w:rFonts w:ascii="Verdana" w:hAnsi="Verdana"/>
          <w:color w:val="000000"/>
          <w:sz w:val="22"/>
          <w:szCs w:val="22"/>
          <w:shd w:val="clear" w:color="auto" w:fill="FFFFFF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70034).</w:t>
      </w:r>
    </w:p>
    <w:p w:rsidR="00D80E5A" w:rsidRDefault="00D80E5A" w:rsidP="00D80E5A">
      <w:pPr>
        <w:pStyle w:val="a3"/>
        <w:shd w:val="clear" w:color="auto" w:fill="FFFFFF"/>
        <w:ind w:firstLine="426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соответствии 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обновленным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ФГОС СОО в учебном плане на уровне СОО увеличили количество учебных предметов.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Старшеклассники всех профилей обучения будут изучать 13 обязательных предметов: русский язык, литературу, математику, информатику, иностранный язык, физику, химию, биологию, историю, обществознание, географию, физкультуру и ОБЖ.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Из них минимум два предмета школьники будут изучать на углубленном уровне в соответствии с выбранным профилем обучения.</w:t>
      </w:r>
    </w:p>
    <w:p w:rsidR="00D80E5A" w:rsidRDefault="00D80E5A" w:rsidP="00D80E5A">
      <w:pPr>
        <w:pStyle w:val="a3"/>
        <w:shd w:val="clear" w:color="auto" w:fill="FFFFFF"/>
        <w:ind w:firstLine="426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D80E5A" w:rsidRDefault="00D80E5A" w:rsidP="00D80E5A">
      <w:pPr>
        <w:pStyle w:val="a3"/>
        <w:shd w:val="clear" w:color="auto" w:fill="FFFFFF"/>
        <w:ind w:firstLine="426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 xml:space="preserve">Расширение списка обязательных учебных предметов призвано обеспечить качественную подготовку обучающихся на уровне среднего общего образования, в том числе по предметам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естественно-научного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социально-гуманитарного цикла.</w:t>
      </w:r>
    </w:p>
    <w:p w:rsidR="00D80E5A" w:rsidRDefault="00D80E5A" w:rsidP="00D80E5A">
      <w:pPr>
        <w:pStyle w:val="a3"/>
        <w:shd w:val="clear" w:color="auto" w:fill="FFFFFF"/>
        <w:ind w:firstLine="426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D80E5A" w:rsidRDefault="00D80E5A" w:rsidP="00D80E5A">
      <w:pPr>
        <w:pStyle w:val="a3"/>
        <w:shd w:val="clear" w:color="auto" w:fill="FFFFFF"/>
        <w:ind w:firstLine="426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Реализация обновленного ФГОС СОО будет осуществляться посредством федеральной образовательной программы среднего общего образования, утвержденной </w:t>
      </w:r>
      <w:hyperlink r:id="rId6" w:tgtFrame="_blank" w:history="1">
        <w:r>
          <w:rPr>
            <w:rStyle w:val="a4"/>
            <w:color w:val="4D6D91"/>
            <w:sz w:val="28"/>
            <w:szCs w:val="28"/>
            <w:u w:val="none"/>
            <w:shd w:val="clear" w:color="auto" w:fill="FFFFFF"/>
          </w:rPr>
          <w:t>приказом Министерства просвещения Российской Федерации №1014 от 23 ноября 2022 года.</w:t>
        </w:r>
      </w:hyperlink>
    </w:p>
    <w:p w:rsidR="00107D1D" w:rsidRDefault="00107D1D"/>
    <w:sectPr w:rsidR="0010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E5A"/>
    <w:rsid w:val="00107D1D"/>
    <w:rsid w:val="00D8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0E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6ouo32.ucoz.ru/FGOS/prikaz_ministerstva_prosveshhenija_rf_ot_23_nojabr.pdf" TargetMode="External"/><Relationship Id="rId5" Type="http://schemas.openxmlformats.org/officeDocument/2006/relationships/hyperlink" Target="http://56ouo32.ucoz.ru/FGOS/prikaz_minprosveshhenija_rf_ot_12.08.2022_n_732_o_.rt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2023-05-17T09:34:00Z</dcterms:created>
  <dcterms:modified xsi:type="dcterms:W3CDTF">2023-05-17T09:35:00Z</dcterms:modified>
</cp:coreProperties>
</file>