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drawings/drawing1.xml" ContentType="application/vnd.openxmlformats-officedocument.drawingml.chartshapes+xml"/>
  <Override PartName="/word/theme/theme1.xml" ContentType="application/vnd.openxmlformats-officedocument.theme+xml"/>
  <Default Extension="xlsx" ContentType="application/vnd.openxmlformats-officedocument.spreadsheetml.sheet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Layout w:type="fixed"/>
        <w:tblCellMar>
          <w:left w:w="70" w:type="dxa"/>
          <w:right w:w="70" w:type="dxa"/>
        </w:tblCellMar>
        <w:tblLook w:val="04A0"/>
      </w:tblPr>
      <w:tblGrid>
        <w:gridCol w:w="4323"/>
      </w:tblGrid>
      <w:tr w:rsidR="00D23DB3" w:rsidRPr="00801078" w:rsidTr="000A0CF3">
        <w:trPr>
          <w:trHeight w:val="853"/>
        </w:trPr>
        <w:tc>
          <w:tcPr>
            <w:tcW w:w="4323" w:type="dxa"/>
            <w:hideMark/>
          </w:tcPr>
          <w:p w:rsidR="00D23DB3" w:rsidRPr="00801078" w:rsidRDefault="00D23DB3" w:rsidP="000A0CF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801078">
              <w:rPr>
                <w:rFonts w:ascii="Times New Roman" w:eastAsia="Times New Roman" w:hAnsi="Times New Roman"/>
                <w:noProof/>
                <w:sz w:val="20"/>
                <w:szCs w:val="20"/>
              </w:rPr>
              <w:drawing>
                <wp:inline distT="0" distB="0" distL="0" distR="0">
                  <wp:extent cx="605379" cy="734393"/>
                  <wp:effectExtent l="0" t="0" r="4445" b="8890"/>
                  <wp:docPr id="11" name="Рисунок 11" descr="после доработки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после доработки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2124" cy="7304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D23DB3" w:rsidRPr="00801078" w:rsidRDefault="00D23DB3" w:rsidP="00D23DB3">
      <w:pPr>
        <w:keepNext/>
        <w:tabs>
          <w:tab w:val="left" w:pos="6750"/>
        </w:tabs>
        <w:spacing w:after="0" w:line="240" w:lineRule="auto"/>
        <w:outlineLvl w:val="1"/>
        <w:rPr>
          <w:rFonts w:ascii="Times New Roman" w:eastAsia="Times New Roman" w:hAnsi="Times New Roman"/>
          <w:b/>
          <w:color w:val="000080"/>
          <w:sz w:val="20"/>
          <w:szCs w:val="20"/>
        </w:rPr>
      </w:pPr>
    </w:p>
    <w:p w:rsidR="00D23DB3" w:rsidRPr="00801078" w:rsidRDefault="00D23DB3" w:rsidP="00D23DB3">
      <w:pPr>
        <w:keepNext/>
        <w:tabs>
          <w:tab w:val="left" w:pos="5670"/>
        </w:tabs>
        <w:spacing w:after="0" w:line="240" w:lineRule="auto"/>
        <w:outlineLvl w:val="1"/>
        <w:rPr>
          <w:rFonts w:ascii="Times New Roman" w:eastAsia="Times New Roman" w:hAnsi="Times New Roman"/>
          <w:sz w:val="20"/>
          <w:szCs w:val="20"/>
        </w:rPr>
      </w:pPr>
      <w:r w:rsidRPr="00801078">
        <w:rPr>
          <w:rFonts w:ascii="Times New Roman" w:eastAsia="Times New Roman" w:hAnsi="Times New Roman"/>
          <w:sz w:val="20"/>
          <w:szCs w:val="20"/>
        </w:rPr>
        <w:t xml:space="preserve">ОТДЕЛ ОБРАЗОВАНИЯ </w:t>
      </w:r>
      <w:r>
        <w:rPr>
          <w:rFonts w:ascii="Times New Roman" w:eastAsia="Times New Roman" w:hAnsi="Times New Roman"/>
          <w:sz w:val="20"/>
          <w:szCs w:val="20"/>
        </w:rPr>
        <w:t>А</w:t>
      </w:r>
      <w:bookmarkStart w:id="0" w:name="_GoBack"/>
      <w:bookmarkEnd w:id="0"/>
      <w:r w:rsidRPr="00801078">
        <w:rPr>
          <w:rFonts w:ascii="Times New Roman" w:eastAsia="Times New Roman" w:hAnsi="Times New Roman"/>
          <w:sz w:val="20"/>
          <w:szCs w:val="20"/>
        </w:rPr>
        <w:t>ДМИНИСТРАЦИИ</w:t>
      </w:r>
    </w:p>
    <w:p w:rsidR="00D23DB3" w:rsidRPr="00801078" w:rsidRDefault="00D23DB3" w:rsidP="00D23DB3">
      <w:pPr>
        <w:spacing w:after="0"/>
        <w:rPr>
          <w:rFonts w:ascii="Times New Roman" w:eastAsia="Times New Roman" w:hAnsi="Times New Roman"/>
          <w:sz w:val="20"/>
          <w:szCs w:val="20"/>
        </w:rPr>
      </w:pPr>
      <w:r>
        <w:rPr>
          <w:rFonts w:ascii="Times New Roman" w:eastAsia="Times New Roman" w:hAnsi="Times New Roman"/>
          <w:sz w:val="20"/>
          <w:szCs w:val="20"/>
        </w:rPr>
        <w:t xml:space="preserve">    </w:t>
      </w:r>
      <w:r w:rsidRPr="00801078">
        <w:rPr>
          <w:rFonts w:ascii="Times New Roman" w:eastAsia="Times New Roman" w:hAnsi="Times New Roman"/>
          <w:sz w:val="20"/>
          <w:szCs w:val="20"/>
        </w:rPr>
        <w:t>МУНИЦИПАЛЬНОГО ОБРАЗОВАНИЯ</w:t>
      </w:r>
    </w:p>
    <w:p w:rsidR="00D23DB3" w:rsidRPr="00801078" w:rsidRDefault="00D23DB3" w:rsidP="00D23DB3">
      <w:pPr>
        <w:spacing w:after="0"/>
        <w:rPr>
          <w:rFonts w:ascii="Times New Roman" w:eastAsia="Times New Roman" w:hAnsi="Times New Roman"/>
          <w:sz w:val="20"/>
          <w:szCs w:val="20"/>
        </w:rPr>
      </w:pPr>
      <w:r>
        <w:rPr>
          <w:rFonts w:ascii="Times New Roman" w:eastAsia="Times New Roman" w:hAnsi="Times New Roman"/>
          <w:sz w:val="20"/>
          <w:szCs w:val="20"/>
        </w:rPr>
        <w:t xml:space="preserve">               </w:t>
      </w:r>
      <w:r w:rsidRPr="00801078">
        <w:rPr>
          <w:rFonts w:ascii="Times New Roman" w:eastAsia="Times New Roman" w:hAnsi="Times New Roman"/>
          <w:sz w:val="20"/>
          <w:szCs w:val="20"/>
        </w:rPr>
        <w:t>АДАМОВСКИЙ РАЙОН</w:t>
      </w:r>
    </w:p>
    <w:p w:rsidR="00D23DB3" w:rsidRPr="00801078" w:rsidRDefault="00D23DB3" w:rsidP="00D23DB3">
      <w:pPr>
        <w:spacing w:after="0"/>
        <w:rPr>
          <w:rFonts w:ascii="Times New Roman" w:eastAsia="Times New Roman" w:hAnsi="Times New Roman"/>
          <w:sz w:val="20"/>
          <w:szCs w:val="20"/>
        </w:rPr>
      </w:pPr>
      <w:r>
        <w:rPr>
          <w:rFonts w:ascii="Times New Roman" w:eastAsia="Times New Roman" w:hAnsi="Times New Roman"/>
          <w:sz w:val="20"/>
          <w:szCs w:val="20"/>
        </w:rPr>
        <w:t xml:space="preserve">     </w:t>
      </w:r>
      <w:r w:rsidRPr="00801078">
        <w:rPr>
          <w:rFonts w:ascii="Times New Roman" w:eastAsia="Times New Roman" w:hAnsi="Times New Roman"/>
          <w:sz w:val="20"/>
          <w:szCs w:val="20"/>
        </w:rPr>
        <w:t>462830, п</w:t>
      </w:r>
      <w:proofErr w:type="gramStart"/>
      <w:r w:rsidRPr="00801078">
        <w:rPr>
          <w:rFonts w:ascii="Times New Roman" w:eastAsia="Times New Roman" w:hAnsi="Times New Roman"/>
          <w:sz w:val="20"/>
          <w:szCs w:val="20"/>
        </w:rPr>
        <w:t>.А</w:t>
      </w:r>
      <w:proofErr w:type="gramEnd"/>
      <w:r w:rsidRPr="00801078">
        <w:rPr>
          <w:rFonts w:ascii="Times New Roman" w:eastAsia="Times New Roman" w:hAnsi="Times New Roman"/>
          <w:sz w:val="20"/>
          <w:szCs w:val="20"/>
        </w:rPr>
        <w:t>дамовка, ул.Пушкинская, 73</w:t>
      </w:r>
    </w:p>
    <w:p w:rsidR="00D23DB3" w:rsidRPr="00801078" w:rsidRDefault="00D23DB3" w:rsidP="00D23DB3">
      <w:pPr>
        <w:spacing w:after="0"/>
        <w:rPr>
          <w:rFonts w:ascii="Times New Roman" w:eastAsia="Times New Roman" w:hAnsi="Times New Roman"/>
          <w:sz w:val="20"/>
          <w:szCs w:val="20"/>
        </w:rPr>
      </w:pPr>
      <w:r>
        <w:rPr>
          <w:rFonts w:ascii="Times New Roman" w:eastAsia="Times New Roman" w:hAnsi="Times New Roman"/>
          <w:sz w:val="20"/>
          <w:szCs w:val="20"/>
        </w:rPr>
        <w:t xml:space="preserve">                  </w:t>
      </w:r>
      <w:r w:rsidRPr="00801078">
        <w:rPr>
          <w:rFonts w:ascii="Times New Roman" w:eastAsia="Times New Roman" w:hAnsi="Times New Roman"/>
          <w:sz w:val="20"/>
          <w:szCs w:val="20"/>
        </w:rPr>
        <w:t>телефон (35365) 2-20-91,</w:t>
      </w:r>
    </w:p>
    <w:p w:rsidR="00D23DB3" w:rsidRPr="002A5939" w:rsidRDefault="00D23DB3" w:rsidP="00D23DB3">
      <w:pPr>
        <w:spacing w:after="0"/>
        <w:rPr>
          <w:rFonts w:ascii="Times New Roman" w:eastAsia="Times New Roman" w:hAnsi="Times New Roman"/>
          <w:sz w:val="20"/>
          <w:szCs w:val="20"/>
          <w:lang w:val="en-US"/>
        </w:rPr>
      </w:pPr>
      <w:r>
        <w:rPr>
          <w:rFonts w:ascii="Times New Roman" w:eastAsia="Times New Roman" w:hAnsi="Times New Roman"/>
          <w:sz w:val="20"/>
          <w:szCs w:val="20"/>
        </w:rPr>
        <w:t xml:space="preserve">                     </w:t>
      </w:r>
      <w:r w:rsidRPr="00801078">
        <w:rPr>
          <w:rFonts w:ascii="Times New Roman" w:eastAsia="Times New Roman" w:hAnsi="Times New Roman"/>
          <w:sz w:val="20"/>
          <w:szCs w:val="20"/>
        </w:rPr>
        <w:t>факс</w:t>
      </w:r>
      <w:r w:rsidRPr="002A5939">
        <w:rPr>
          <w:rFonts w:ascii="Times New Roman" w:eastAsia="Times New Roman" w:hAnsi="Times New Roman"/>
          <w:sz w:val="20"/>
          <w:szCs w:val="20"/>
          <w:lang w:val="en-US"/>
        </w:rPr>
        <w:t xml:space="preserve"> (35365) 2-23-88,</w:t>
      </w:r>
    </w:p>
    <w:p w:rsidR="00D23DB3" w:rsidRPr="008F1E00" w:rsidRDefault="00D23DB3" w:rsidP="00D23DB3">
      <w:pPr>
        <w:spacing w:after="0"/>
        <w:rPr>
          <w:rFonts w:ascii="Times New Roman" w:eastAsia="Times New Roman" w:hAnsi="Times New Roman"/>
          <w:sz w:val="20"/>
          <w:szCs w:val="20"/>
          <w:lang w:val="en-US"/>
        </w:rPr>
      </w:pPr>
      <w:r w:rsidRPr="008F1E00">
        <w:rPr>
          <w:rFonts w:ascii="Times New Roman" w:eastAsia="Times New Roman" w:hAnsi="Times New Roman"/>
          <w:sz w:val="20"/>
          <w:szCs w:val="20"/>
          <w:lang w:val="en-US"/>
        </w:rPr>
        <w:t xml:space="preserve">                 </w:t>
      </w:r>
      <w:r w:rsidRPr="00801078">
        <w:rPr>
          <w:rFonts w:ascii="Times New Roman" w:eastAsia="Times New Roman" w:hAnsi="Times New Roman"/>
          <w:sz w:val="20"/>
          <w:szCs w:val="20"/>
          <w:lang w:val="en-US"/>
        </w:rPr>
        <w:t>E</w:t>
      </w:r>
      <w:r w:rsidRPr="008F1E00">
        <w:rPr>
          <w:rFonts w:ascii="Times New Roman" w:eastAsia="Times New Roman" w:hAnsi="Times New Roman"/>
          <w:sz w:val="20"/>
          <w:szCs w:val="20"/>
          <w:lang w:val="en-US"/>
        </w:rPr>
        <w:t>-</w:t>
      </w:r>
      <w:r w:rsidRPr="00801078">
        <w:rPr>
          <w:rFonts w:ascii="Times New Roman" w:eastAsia="Times New Roman" w:hAnsi="Times New Roman"/>
          <w:sz w:val="20"/>
          <w:szCs w:val="20"/>
          <w:lang w:val="en-US"/>
        </w:rPr>
        <w:t>mail</w:t>
      </w:r>
      <w:r w:rsidRPr="008F1E00">
        <w:rPr>
          <w:rFonts w:ascii="Times New Roman" w:eastAsia="Times New Roman" w:hAnsi="Times New Roman"/>
          <w:sz w:val="20"/>
          <w:szCs w:val="20"/>
          <w:lang w:val="en-US"/>
        </w:rPr>
        <w:t xml:space="preserve">: </w:t>
      </w:r>
      <w:r w:rsidRPr="00801078">
        <w:rPr>
          <w:rFonts w:ascii="Times New Roman" w:eastAsia="Times New Roman" w:hAnsi="Times New Roman"/>
          <w:sz w:val="20"/>
          <w:szCs w:val="20"/>
          <w:lang w:val="en-US"/>
        </w:rPr>
        <w:t>adamroo</w:t>
      </w:r>
      <w:r w:rsidRPr="008F1E00">
        <w:rPr>
          <w:rFonts w:ascii="Times New Roman" w:eastAsia="Times New Roman" w:hAnsi="Times New Roman"/>
          <w:sz w:val="20"/>
          <w:szCs w:val="20"/>
          <w:lang w:val="en-US"/>
        </w:rPr>
        <w:t>@</w:t>
      </w:r>
      <w:r w:rsidRPr="00801078">
        <w:rPr>
          <w:rFonts w:ascii="Times New Roman" w:eastAsia="Times New Roman" w:hAnsi="Times New Roman"/>
          <w:sz w:val="20"/>
          <w:szCs w:val="20"/>
          <w:lang w:val="en-US"/>
        </w:rPr>
        <w:t>yandex</w:t>
      </w:r>
      <w:r w:rsidRPr="008F1E00">
        <w:rPr>
          <w:rFonts w:ascii="Times New Roman" w:eastAsia="Times New Roman" w:hAnsi="Times New Roman"/>
          <w:sz w:val="20"/>
          <w:szCs w:val="20"/>
          <w:lang w:val="en-US"/>
        </w:rPr>
        <w:t>.</w:t>
      </w:r>
      <w:r w:rsidRPr="00801078">
        <w:rPr>
          <w:rFonts w:ascii="Times New Roman" w:eastAsia="Times New Roman" w:hAnsi="Times New Roman"/>
          <w:sz w:val="20"/>
          <w:szCs w:val="20"/>
          <w:lang w:val="en-US"/>
        </w:rPr>
        <w:t>ru</w:t>
      </w:r>
    </w:p>
    <w:p w:rsidR="00D23DB3" w:rsidRPr="002A5939" w:rsidRDefault="00D23DB3" w:rsidP="00D23DB3">
      <w:pPr>
        <w:spacing w:after="0"/>
        <w:rPr>
          <w:rFonts w:ascii="Times New Roman" w:eastAsia="Times New Roman" w:hAnsi="Times New Roman"/>
          <w:sz w:val="20"/>
          <w:szCs w:val="20"/>
        </w:rPr>
      </w:pPr>
      <w:r w:rsidRPr="008F1E00">
        <w:rPr>
          <w:rFonts w:ascii="Times New Roman" w:eastAsia="Times New Roman" w:hAnsi="Times New Roman"/>
          <w:sz w:val="20"/>
          <w:szCs w:val="20"/>
          <w:lang w:val="en-US"/>
        </w:rPr>
        <w:t xml:space="preserve">                 </w:t>
      </w:r>
      <w:r w:rsidRPr="002A5939">
        <w:rPr>
          <w:rFonts w:ascii="Times New Roman" w:eastAsia="Times New Roman" w:hAnsi="Times New Roman"/>
          <w:sz w:val="20"/>
          <w:szCs w:val="20"/>
        </w:rPr>
        <w:t>56</w:t>
      </w:r>
      <w:proofErr w:type="spellStart"/>
      <w:r w:rsidRPr="00801078">
        <w:rPr>
          <w:rFonts w:ascii="Times New Roman" w:eastAsia="Times New Roman" w:hAnsi="Times New Roman"/>
          <w:sz w:val="20"/>
          <w:szCs w:val="20"/>
          <w:lang w:val="en-US"/>
        </w:rPr>
        <w:t>ouo</w:t>
      </w:r>
      <w:proofErr w:type="spellEnd"/>
      <w:r w:rsidRPr="002A5939">
        <w:rPr>
          <w:rFonts w:ascii="Times New Roman" w:eastAsia="Times New Roman" w:hAnsi="Times New Roman"/>
          <w:sz w:val="20"/>
          <w:szCs w:val="20"/>
        </w:rPr>
        <w:t>13@</w:t>
      </w:r>
      <w:proofErr w:type="spellStart"/>
      <w:r w:rsidRPr="00801078">
        <w:rPr>
          <w:rFonts w:ascii="Times New Roman" w:eastAsia="Times New Roman" w:hAnsi="Times New Roman"/>
          <w:sz w:val="20"/>
          <w:szCs w:val="20"/>
          <w:lang w:val="en-US"/>
        </w:rPr>
        <w:t>obraz</w:t>
      </w:r>
      <w:proofErr w:type="spellEnd"/>
      <w:r w:rsidRPr="002A5939">
        <w:rPr>
          <w:rFonts w:ascii="Times New Roman" w:eastAsia="Times New Roman" w:hAnsi="Times New Roman"/>
          <w:sz w:val="20"/>
          <w:szCs w:val="20"/>
        </w:rPr>
        <w:t>-</w:t>
      </w:r>
      <w:proofErr w:type="spellStart"/>
      <w:r w:rsidRPr="00801078">
        <w:rPr>
          <w:rFonts w:ascii="Times New Roman" w:eastAsia="Times New Roman" w:hAnsi="Times New Roman"/>
          <w:sz w:val="20"/>
          <w:szCs w:val="20"/>
          <w:lang w:val="en-US"/>
        </w:rPr>
        <w:t>orenburg</w:t>
      </w:r>
      <w:proofErr w:type="spellEnd"/>
      <w:r w:rsidRPr="002A5939">
        <w:rPr>
          <w:rFonts w:ascii="Times New Roman" w:eastAsia="Times New Roman" w:hAnsi="Times New Roman"/>
          <w:sz w:val="20"/>
          <w:szCs w:val="20"/>
        </w:rPr>
        <w:t>.</w:t>
      </w:r>
      <w:proofErr w:type="spellStart"/>
      <w:r w:rsidRPr="00801078">
        <w:rPr>
          <w:rFonts w:ascii="Times New Roman" w:eastAsia="Times New Roman" w:hAnsi="Times New Roman"/>
          <w:sz w:val="20"/>
          <w:szCs w:val="20"/>
          <w:lang w:val="en-US"/>
        </w:rPr>
        <w:t>ru</w:t>
      </w:r>
      <w:proofErr w:type="spellEnd"/>
    </w:p>
    <w:p w:rsidR="00D23DB3" w:rsidRPr="00801078" w:rsidRDefault="00D23DB3" w:rsidP="00D23DB3">
      <w:pPr>
        <w:spacing w:after="0" w:line="360" w:lineRule="auto"/>
        <w:rPr>
          <w:rFonts w:ascii="Times New Roman" w:hAnsi="Times New Roman"/>
          <w:sz w:val="20"/>
          <w:szCs w:val="20"/>
        </w:rPr>
      </w:pPr>
      <w:r>
        <w:rPr>
          <w:rFonts w:ascii="Times New Roman" w:eastAsia="Times New Roman" w:hAnsi="Times New Roman"/>
          <w:sz w:val="20"/>
          <w:szCs w:val="20"/>
        </w:rPr>
        <w:t xml:space="preserve">                                 </w:t>
      </w:r>
      <w:r w:rsidRPr="00801078">
        <w:rPr>
          <w:rFonts w:ascii="Times New Roman" w:eastAsia="Times New Roman" w:hAnsi="Times New Roman"/>
          <w:sz w:val="20"/>
          <w:szCs w:val="20"/>
        </w:rPr>
        <w:t>п. Адамовка</w:t>
      </w:r>
    </w:p>
    <w:p w:rsidR="00D23DB3" w:rsidRPr="00035610" w:rsidRDefault="00D23DB3" w:rsidP="00D23DB3">
      <w:pPr>
        <w:pStyle w:val="20"/>
        <w:shd w:val="clear" w:color="auto" w:fill="auto"/>
        <w:spacing w:before="0" w:after="0"/>
        <w:rPr>
          <w:sz w:val="24"/>
          <w:szCs w:val="24"/>
        </w:rPr>
      </w:pPr>
      <w:r w:rsidRPr="00035610">
        <w:rPr>
          <w:sz w:val="24"/>
          <w:szCs w:val="24"/>
        </w:rPr>
        <w:t xml:space="preserve">Аналитическая справка-отчет о входной контрольной работе по математике </w:t>
      </w:r>
    </w:p>
    <w:p w:rsidR="00D23DB3" w:rsidRPr="00035610" w:rsidRDefault="00D23DB3" w:rsidP="00D23DB3">
      <w:pPr>
        <w:pStyle w:val="20"/>
        <w:shd w:val="clear" w:color="auto" w:fill="auto"/>
        <w:spacing w:before="0" w:after="0"/>
        <w:rPr>
          <w:sz w:val="24"/>
          <w:szCs w:val="24"/>
        </w:rPr>
      </w:pPr>
      <w:r w:rsidRPr="00035610">
        <w:rPr>
          <w:sz w:val="24"/>
          <w:szCs w:val="24"/>
        </w:rPr>
        <w:t>обучающихся 11-ого  классов в образовательных организациях</w:t>
      </w:r>
    </w:p>
    <w:p w:rsidR="00D23DB3" w:rsidRPr="00035610" w:rsidRDefault="00D23DB3" w:rsidP="00D23DB3">
      <w:pPr>
        <w:pStyle w:val="20"/>
        <w:shd w:val="clear" w:color="auto" w:fill="auto"/>
        <w:spacing w:before="0"/>
        <w:rPr>
          <w:sz w:val="24"/>
          <w:szCs w:val="24"/>
        </w:rPr>
      </w:pPr>
      <w:proofErr w:type="spellStart"/>
      <w:r w:rsidRPr="00035610">
        <w:rPr>
          <w:sz w:val="24"/>
          <w:szCs w:val="24"/>
          <w:u w:val="single"/>
        </w:rPr>
        <w:t>Адамовского</w:t>
      </w:r>
      <w:proofErr w:type="spellEnd"/>
      <w:r w:rsidRPr="00035610">
        <w:rPr>
          <w:sz w:val="24"/>
          <w:szCs w:val="24"/>
        </w:rPr>
        <w:t xml:space="preserve"> района в 2020-2021 учебном году.</w:t>
      </w:r>
    </w:p>
    <w:p w:rsidR="00D23DB3" w:rsidRPr="00035610" w:rsidRDefault="00D23DB3" w:rsidP="00D23DB3">
      <w:pPr>
        <w:pStyle w:val="3"/>
        <w:shd w:val="clear" w:color="auto" w:fill="auto"/>
        <w:spacing w:after="0"/>
        <w:ind w:right="120" w:firstLine="284"/>
        <w:jc w:val="both"/>
        <w:rPr>
          <w:sz w:val="24"/>
          <w:szCs w:val="24"/>
        </w:rPr>
      </w:pPr>
      <w:proofErr w:type="gramStart"/>
      <w:r w:rsidRPr="00035610">
        <w:rPr>
          <w:sz w:val="24"/>
          <w:szCs w:val="24"/>
        </w:rPr>
        <w:t>На основании приказов министерства образования Оренбургской области от 01.09.2020 года № 01-21/1179 «О реализации регионального мониторинга качества образования в 2020-2021 учебном году», от 08.09.2020 года №01-21/1209 «О проведении входных мониторинговых работ для обучающихся 11 классов», приказ</w:t>
      </w:r>
      <w:r w:rsidR="00242D63">
        <w:rPr>
          <w:sz w:val="24"/>
          <w:szCs w:val="24"/>
        </w:rPr>
        <w:t>ов</w:t>
      </w:r>
      <w:r w:rsidRPr="00035610">
        <w:rPr>
          <w:sz w:val="24"/>
          <w:szCs w:val="24"/>
        </w:rPr>
        <w:t xml:space="preserve"> отдела образования администрации муниципального образования </w:t>
      </w:r>
      <w:proofErr w:type="spellStart"/>
      <w:r w:rsidRPr="00035610">
        <w:rPr>
          <w:sz w:val="24"/>
          <w:szCs w:val="24"/>
        </w:rPr>
        <w:t>Адамовский</w:t>
      </w:r>
      <w:proofErr w:type="spellEnd"/>
      <w:r w:rsidRPr="00035610">
        <w:rPr>
          <w:sz w:val="24"/>
          <w:szCs w:val="24"/>
        </w:rPr>
        <w:t xml:space="preserve"> район от 04.09.2020года № 160 «О реализации регионального мониторинга качества образования в 2020-2021 учебном году»</w:t>
      </w:r>
      <w:r w:rsidR="00242D63">
        <w:rPr>
          <w:sz w:val="24"/>
          <w:szCs w:val="24"/>
        </w:rPr>
        <w:t xml:space="preserve"> и от</w:t>
      </w:r>
      <w:proofErr w:type="gramEnd"/>
      <w:r w:rsidR="00242D63">
        <w:rPr>
          <w:sz w:val="24"/>
          <w:szCs w:val="24"/>
        </w:rPr>
        <w:t xml:space="preserve"> 09.09.2020 года №308 </w:t>
      </w:r>
      <w:r w:rsidR="00242D63" w:rsidRPr="00035610">
        <w:rPr>
          <w:sz w:val="24"/>
          <w:szCs w:val="24"/>
        </w:rPr>
        <w:t>«О проведении входных мониторинговых работ для обучающихся 11 классов</w:t>
      </w:r>
      <w:r w:rsidR="00242D63">
        <w:rPr>
          <w:sz w:val="24"/>
          <w:szCs w:val="24"/>
        </w:rPr>
        <w:t xml:space="preserve"> в 2020-2021 учебном году</w:t>
      </w:r>
      <w:r w:rsidR="00242D63" w:rsidRPr="00035610">
        <w:rPr>
          <w:sz w:val="24"/>
          <w:szCs w:val="24"/>
        </w:rPr>
        <w:t>»</w:t>
      </w:r>
      <w:r w:rsidRPr="00035610">
        <w:rPr>
          <w:sz w:val="24"/>
          <w:szCs w:val="24"/>
        </w:rPr>
        <w:t xml:space="preserve"> в образовательных организациях </w:t>
      </w:r>
      <w:proofErr w:type="spellStart"/>
      <w:r w:rsidRPr="00035610">
        <w:rPr>
          <w:sz w:val="24"/>
          <w:szCs w:val="24"/>
        </w:rPr>
        <w:t>Адамовского</w:t>
      </w:r>
      <w:proofErr w:type="spellEnd"/>
      <w:r w:rsidRPr="00035610">
        <w:rPr>
          <w:sz w:val="24"/>
          <w:szCs w:val="24"/>
        </w:rPr>
        <w:t xml:space="preserve"> района проводилась мониторинговая  работа по математике в 11-ых  классах.</w:t>
      </w:r>
    </w:p>
    <w:p w:rsidR="004060DA" w:rsidRDefault="004060DA" w:rsidP="00D23DB3">
      <w:pPr>
        <w:pStyle w:val="3"/>
        <w:tabs>
          <w:tab w:val="left" w:pos="1650"/>
        </w:tabs>
        <w:spacing w:after="0"/>
        <w:ind w:firstLine="284"/>
        <w:jc w:val="both"/>
        <w:rPr>
          <w:rStyle w:val="a4"/>
          <w:sz w:val="24"/>
          <w:szCs w:val="24"/>
        </w:rPr>
      </w:pPr>
    </w:p>
    <w:p w:rsidR="00035610" w:rsidRDefault="00D23DB3" w:rsidP="00D23DB3">
      <w:pPr>
        <w:pStyle w:val="3"/>
        <w:tabs>
          <w:tab w:val="left" w:pos="1650"/>
        </w:tabs>
        <w:spacing w:after="0"/>
        <w:ind w:firstLine="284"/>
        <w:jc w:val="both"/>
        <w:rPr>
          <w:sz w:val="24"/>
          <w:szCs w:val="24"/>
        </w:rPr>
      </w:pPr>
      <w:r w:rsidRPr="00035610">
        <w:rPr>
          <w:rStyle w:val="a4"/>
          <w:sz w:val="24"/>
          <w:szCs w:val="24"/>
        </w:rPr>
        <w:t>Цель:</w:t>
      </w:r>
      <w:r w:rsidRPr="00035610">
        <w:rPr>
          <w:sz w:val="24"/>
          <w:szCs w:val="24"/>
        </w:rPr>
        <w:t xml:space="preserve"> </w:t>
      </w:r>
      <w:r w:rsidR="00035610">
        <w:t>систематизация и обобщение знаний обучающихся, повышение ответственности обучающихся и педагогов за результаты своего труда, а также в целях подготовки к государственному итоговому экзамену на основе системных мониторинговых исследований.</w:t>
      </w:r>
    </w:p>
    <w:p w:rsidR="004060DA" w:rsidRDefault="004060DA" w:rsidP="004060DA">
      <w:pPr>
        <w:pStyle w:val="3"/>
        <w:tabs>
          <w:tab w:val="left" w:pos="1650"/>
        </w:tabs>
        <w:spacing w:after="0"/>
        <w:ind w:firstLine="284"/>
        <w:jc w:val="both"/>
        <w:rPr>
          <w:sz w:val="24"/>
          <w:szCs w:val="24"/>
        </w:rPr>
      </w:pPr>
    </w:p>
    <w:p w:rsidR="00D23DB3" w:rsidRDefault="00035610" w:rsidP="004060DA">
      <w:pPr>
        <w:pStyle w:val="3"/>
        <w:tabs>
          <w:tab w:val="left" w:pos="1650"/>
        </w:tabs>
        <w:spacing w:after="0"/>
        <w:ind w:firstLine="284"/>
        <w:jc w:val="both"/>
        <w:rPr>
          <w:rStyle w:val="30"/>
          <w:sz w:val="24"/>
          <w:szCs w:val="24"/>
        </w:rPr>
      </w:pPr>
      <w:r>
        <w:rPr>
          <w:sz w:val="24"/>
          <w:szCs w:val="24"/>
        </w:rPr>
        <w:t xml:space="preserve"> </w:t>
      </w:r>
      <w:r w:rsidR="00D23DB3" w:rsidRPr="00035610">
        <w:rPr>
          <w:sz w:val="24"/>
          <w:szCs w:val="24"/>
        </w:rPr>
        <w:t>Сроки проведения:</w:t>
      </w:r>
      <w:r w:rsidR="00A2352E" w:rsidRPr="00035610">
        <w:rPr>
          <w:rStyle w:val="30"/>
          <w:sz w:val="24"/>
          <w:szCs w:val="24"/>
        </w:rPr>
        <w:t>19.09.2020</w:t>
      </w:r>
      <w:r w:rsidR="00D23DB3" w:rsidRPr="00035610">
        <w:rPr>
          <w:rStyle w:val="30"/>
          <w:sz w:val="24"/>
          <w:szCs w:val="24"/>
        </w:rPr>
        <w:t xml:space="preserve"> г.</w:t>
      </w:r>
    </w:p>
    <w:p w:rsidR="004060DA" w:rsidRPr="00035610" w:rsidRDefault="004060DA" w:rsidP="004060DA">
      <w:pPr>
        <w:pStyle w:val="3"/>
        <w:tabs>
          <w:tab w:val="left" w:pos="1650"/>
        </w:tabs>
        <w:spacing w:after="0"/>
        <w:ind w:firstLine="284"/>
        <w:jc w:val="both"/>
        <w:rPr>
          <w:rStyle w:val="30"/>
          <w:sz w:val="24"/>
          <w:szCs w:val="24"/>
        </w:rPr>
      </w:pPr>
    </w:p>
    <w:p w:rsidR="00A2352E" w:rsidRPr="00035610" w:rsidRDefault="00A2352E" w:rsidP="00D23DB3">
      <w:pPr>
        <w:pStyle w:val="32"/>
        <w:shd w:val="clear" w:color="auto" w:fill="auto"/>
        <w:ind w:firstLine="284"/>
        <w:rPr>
          <w:i w:val="0"/>
          <w:sz w:val="24"/>
          <w:szCs w:val="24"/>
        </w:rPr>
      </w:pPr>
      <w:r w:rsidRPr="00035610">
        <w:rPr>
          <w:i w:val="0"/>
          <w:sz w:val="24"/>
          <w:szCs w:val="24"/>
        </w:rPr>
        <w:t>В  ВКР по математике участвовали 69 обучающихся 11 класса, что составило 84% от общего количества выпускников.</w:t>
      </w:r>
    </w:p>
    <w:p w:rsidR="00A2352E" w:rsidRDefault="00A2352E" w:rsidP="00035610">
      <w:pPr>
        <w:pStyle w:val="a7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035610">
        <w:rPr>
          <w:rFonts w:ascii="Times New Roman" w:hAnsi="Times New Roman" w:cs="Times New Roman"/>
          <w:sz w:val="24"/>
          <w:szCs w:val="24"/>
        </w:rPr>
        <w:t xml:space="preserve">Проведению контрольной работы  предшествовало повторение изученного материала за курс предыдущего класса.   Работа проводилась в формате ЕГЭ профильного уровня. Состояла из двух частей. В первой части работы нужно было дать ответ к заданию. Решение второй части необходимо было записать полностью в развернутом виде. </w:t>
      </w:r>
    </w:p>
    <w:p w:rsidR="00C70295" w:rsidRDefault="00C70295" w:rsidP="00035610">
      <w:pPr>
        <w:pStyle w:val="a7"/>
        <w:ind w:firstLine="284"/>
        <w:jc w:val="both"/>
        <w:rPr>
          <w:rFonts w:ascii="Times New Roman" w:hAnsi="Times New Roman" w:cs="Times New Roman"/>
          <w:sz w:val="24"/>
          <w:szCs w:val="24"/>
        </w:rPr>
      </w:pPr>
    </w:p>
    <w:p w:rsidR="00C70295" w:rsidRPr="004060DA" w:rsidRDefault="00C70295" w:rsidP="00C70295">
      <w:pPr>
        <w:pStyle w:val="32"/>
        <w:shd w:val="clear" w:color="auto" w:fill="auto"/>
        <w:ind w:firstLine="284"/>
        <w:rPr>
          <w:b/>
          <w:i w:val="0"/>
        </w:rPr>
      </w:pPr>
      <w:r w:rsidRPr="004060DA">
        <w:rPr>
          <w:b/>
          <w:i w:val="0"/>
        </w:rPr>
        <w:t>Результат</w:t>
      </w:r>
      <w:r w:rsidRPr="004060DA">
        <w:rPr>
          <w:b/>
        </w:rPr>
        <w:t xml:space="preserve"> </w:t>
      </w:r>
      <w:r w:rsidRPr="004060DA">
        <w:rPr>
          <w:b/>
          <w:i w:val="0"/>
        </w:rPr>
        <w:t xml:space="preserve">входной контрольной работы представлен </w:t>
      </w:r>
      <w:r>
        <w:rPr>
          <w:b/>
          <w:i w:val="0"/>
        </w:rPr>
        <w:t>на диаграмме и в</w:t>
      </w:r>
      <w:r w:rsidRPr="004060DA">
        <w:rPr>
          <w:b/>
          <w:i w:val="0"/>
        </w:rPr>
        <w:t xml:space="preserve"> следующей таблице.</w:t>
      </w:r>
    </w:p>
    <w:p w:rsidR="00C70295" w:rsidRDefault="00C70295" w:rsidP="00035610">
      <w:pPr>
        <w:pStyle w:val="a7"/>
        <w:ind w:firstLine="284"/>
        <w:jc w:val="both"/>
        <w:rPr>
          <w:rFonts w:ascii="Times New Roman" w:hAnsi="Times New Roman" w:cs="Times New Roman"/>
          <w:sz w:val="24"/>
          <w:szCs w:val="24"/>
        </w:rPr>
      </w:pPr>
    </w:p>
    <w:p w:rsidR="00035610" w:rsidRPr="00035610" w:rsidRDefault="00C70295" w:rsidP="00035610">
      <w:pPr>
        <w:pStyle w:val="a7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C70295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5200650" cy="2000250"/>
            <wp:effectExtent l="19050" t="0" r="19050" b="0"/>
            <wp:docPr id="10" name="Диаграмма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"/>
              </a:graphicData>
            </a:graphic>
          </wp:inline>
        </w:drawing>
      </w:r>
    </w:p>
    <w:p w:rsidR="00035610" w:rsidRDefault="00035610" w:rsidP="00D23DB3">
      <w:pPr>
        <w:pStyle w:val="32"/>
        <w:shd w:val="clear" w:color="auto" w:fill="auto"/>
        <w:ind w:firstLine="284"/>
        <w:rPr>
          <w:i w:val="0"/>
        </w:rPr>
      </w:pPr>
      <w:r w:rsidRPr="00035610">
        <w:rPr>
          <w:rStyle w:val="30"/>
          <w:sz w:val="24"/>
          <w:szCs w:val="24"/>
        </w:rPr>
        <w:lastRenderedPageBreak/>
        <w:t xml:space="preserve">  </w:t>
      </w:r>
    </w:p>
    <w:tbl>
      <w:tblPr>
        <w:tblStyle w:val="a8"/>
        <w:tblW w:w="0" w:type="auto"/>
        <w:tblInd w:w="-176" w:type="dxa"/>
        <w:tblLayout w:type="fixed"/>
        <w:tblLook w:val="04A0"/>
      </w:tblPr>
      <w:tblGrid>
        <w:gridCol w:w="851"/>
        <w:gridCol w:w="1594"/>
        <w:gridCol w:w="1604"/>
        <w:gridCol w:w="638"/>
        <w:gridCol w:w="576"/>
        <w:gridCol w:w="576"/>
        <w:gridCol w:w="966"/>
        <w:gridCol w:w="1278"/>
        <w:gridCol w:w="1415"/>
      </w:tblGrid>
      <w:tr w:rsidR="004060DA" w:rsidRPr="004060DA" w:rsidTr="004060DA">
        <w:tc>
          <w:tcPr>
            <w:tcW w:w="851" w:type="dxa"/>
            <w:vMerge w:val="restart"/>
          </w:tcPr>
          <w:p w:rsidR="004060DA" w:rsidRPr="004060DA" w:rsidRDefault="004060DA" w:rsidP="00D23DB3">
            <w:pPr>
              <w:pStyle w:val="32"/>
              <w:shd w:val="clear" w:color="auto" w:fill="auto"/>
              <w:rPr>
                <w:rStyle w:val="30"/>
                <w:sz w:val="22"/>
                <w:szCs w:val="22"/>
              </w:rPr>
            </w:pPr>
          </w:p>
        </w:tc>
        <w:tc>
          <w:tcPr>
            <w:tcW w:w="1594" w:type="dxa"/>
            <w:vMerge w:val="restart"/>
          </w:tcPr>
          <w:p w:rsidR="004060DA" w:rsidRPr="004060DA" w:rsidRDefault="004060DA" w:rsidP="00D23DB3">
            <w:pPr>
              <w:pStyle w:val="32"/>
              <w:shd w:val="clear" w:color="auto" w:fill="auto"/>
              <w:rPr>
                <w:rStyle w:val="30"/>
                <w:sz w:val="22"/>
                <w:szCs w:val="22"/>
              </w:rPr>
            </w:pPr>
            <w:r w:rsidRPr="004060DA">
              <w:rPr>
                <w:rStyle w:val="30"/>
                <w:sz w:val="22"/>
                <w:szCs w:val="22"/>
              </w:rPr>
              <w:t xml:space="preserve">Число </w:t>
            </w:r>
            <w:proofErr w:type="gramStart"/>
            <w:r w:rsidRPr="004060DA">
              <w:rPr>
                <w:rStyle w:val="30"/>
                <w:sz w:val="22"/>
                <w:szCs w:val="22"/>
              </w:rPr>
              <w:t>обучающихся</w:t>
            </w:r>
            <w:proofErr w:type="gramEnd"/>
            <w:r w:rsidRPr="004060DA">
              <w:rPr>
                <w:rStyle w:val="30"/>
                <w:sz w:val="22"/>
                <w:szCs w:val="22"/>
              </w:rPr>
              <w:t xml:space="preserve"> по списку</w:t>
            </w:r>
          </w:p>
        </w:tc>
        <w:tc>
          <w:tcPr>
            <w:tcW w:w="1604" w:type="dxa"/>
            <w:vMerge w:val="restart"/>
          </w:tcPr>
          <w:p w:rsidR="004060DA" w:rsidRPr="004060DA" w:rsidRDefault="004060DA" w:rsidP="00D23DB3">
            <w:pPr>
              <w:pStyle w:val="32"/>
              <w:shd w:val="clear" w:color="auto" w:fill="auto"/>
              <w:rPr>
                <w:rStyle w:val="30"/>
                <w:sz w:val="22"/>
                <w:szCs w:val="22"/>
              </w:rPr>
            </w:pPr>
            <w:r w:rsidRPr="004060DA">
              <w:rPr>
                <w:rStyle w:val="30"/>
                <w:sz w:val="22"/>
                <w:szCs w:val="22"/>
              </w:rPr>
              <w:t xml:space="preserve">Число </w:t>
            </w:r>
            <w:proofErr w:type="gramStart"/>
            <w:r w:rsidRPr="004060DA">
              <w:rPr>
                <w:rStyle w:val="30"/>
                <w:sz w:val="22"/>
                <w:szCs w:val="22"/>
              </w:rPr>
              <w:t>выполнявших</w:t>
            </w:r>
            <w:proofErr w:type="gramEnd"/>
            <w:r w:rsidRPr="004060DA">
              <w:rPr>
                <w:rStyle w:val="30"/>
                <w:sz w:val="22"/>
                <w:szCs w:val="22"/>
              </w:rPr>
              <w:t xml:space="preserve"> ВКР</w:t>
            </w:r>
          </w:p>
        </w:tc>
        <w:tc>
          <w:tcPr>
            <w:tcW w:w="2756" w:type="dxa"/>
            <w:gridSpan w:val="4"/>
          </w:tcPr>
          <w:p w:rsidR="004060DA" w:rsidRPr="004060DA" w:rsidRDefault="004060DA" w:rsidP="004060DA">
            <w:pPr>
              <w:pStyle w:val="32"/>
              <w:shd w:val="clear" w:color="auto" w:fill="auto"/>
              <w:jc w:val="left"/>
              <w:rPr>
                <w:rStyle w:val="30"/>
                <w:sz w:val="22"/>
                <w:szCs w:val="22"/>
              </w:rPr>
            </w:pPr>
            <w:r w:rsidRPr="004060DA">
              <w:rPr>
                <w:rStyle w:val="30"/>
                <w:sz w:val="22"/>
                <w:szCs w:val="22"/>
              </w:rPr>
              <w:t xml:space="preserve">Количество </w:t>
            </w:r>
            <w:proofErr w:type="gramStart"/>
            <w:r w:rsidRPr="004060DA">
              <w:rPr>
                <w:rStyle w:val="30"/>
                <w:sz w:val="22"/>
                <w:szCs w:val="22"/>
              </w:rPr>
              <w:t>обучающихся</w:t>
            </w:r>
            <w:proofErr w:type="gramEnd"/>
            <w:r w:rsidRPr="004060DA">
              <w:rPr>
                <w:rStyle w:val="30"/>
                <w:sz w:val="22"/>
                <w:szCs w:val="22"/>
              </w:rPr>
              <w:t xml:space="preserve">, получивших </w:t>
            </w:r>
          </w:p>
        </w:tc>
        <w:tc>
          <w:tcPr>
            <w:tcW w:w="1278" w:type="dxa"/>
            <w:vMerge w:val="restart"/>
          </w:tcPr>
          <w:p w:rsidR="004060DA" w:rsidRPr="004060DA" w:rsidRDefault="004060DA" w:rsidP="00D23DB3">
            <w:pPr>
              <w:pStyle w:val="32"/>
              <w:shd w:val="clear" w:color="auto" w:fill="auto"/>
              <w:rPr>
                <w:rStyle w:val="30"/>
                <w:sz w:val="22"/>
                <w:szCs w:val="22"/>
              </w:rPr>
            </w:pPr>
            <w:r w:rsidRPr="004060DA">
              <w:rPr>
                <w:rStyle w:val="30"/>
                <w:sz w:val="22"/>
                <w:szCs w:val="22"/>
              </w:rPr>
              <w:t xml:space="preserve">Показатель </w:t>
            </w:r>
          </w:p>
          <w:p w:rsidR="004060DA" w:rsidRPr="004060DA" w:rsidRDefault="004060DA" w:rsidP="00D23DB3">
            <w:pPr>
              <w:pStyle w:val="32"/>
              <w:shd w:val="clear" w:color="auto" w:fill="auto"/>
              <w:rPr>
                <w:rStyle w:val="30"/>
                <w:sz w:val="22"/>
                <w:szCs w:val="22"/>
              </w:rPr>
            </w:pPr>
            <w:r w:rsidRPr="004060DA">
              <w:rPr>
                <w:rStyle w:val="30"/>
                <w:sz w:val="22"/>
                <w:szCs w:val="22"/>
              </w:rPr>
              <w:t>% «2»</w:t>
            </w:r>
          </w:p>
        </w:tc>
        <w:tc>
          <w:tcPr>
            <w:tcW w:w="1415" w:type="dxa"/>
            <w:vMerge w:val="restart"/>
          </w:tcPr>
          <w:p w:rsidR="004060DA" w:rsidRPr="004060DA" w:rsidRDefault="004060DA" w:rsidP="004060DA">
            <w:pPr>
              <w:pStyle w:val="32"/>
              <w:shd w:val="clear" w:color="auto" w:fill="auto"/>
              <w:rPr>
                <w:rStyle w:val="30"/>
                <w:sz w:val="22"/>
                <w:szCs w:val="22"/>
              </w:rPr>
            </w:pPr>
            <w:r w:rsidRPr="004060DA">
              <w:rPr>
                <w:rStyle w:val="30"/>
                <w:sz w:val="22"/>
                <w:szCs w:val="22"/>
              </w:rPr>
              <w:t xml:space="preserve">Показатель </w:t>
            </w:r>
          </w:p>
          <w:p w:rsidR="004060DA" w:rsidRPr="004060DA" w:rsidRDefault="004060DA" w:rsidP="004060DA">
            <w:pPr>
              <w:pStyle w:val="32"/>
              <w:shd w:val="clear" w:color="auto" w:fill="auto"/>
              <w:rPr>
                <w:rStyle w:val="30"/>
                <w:sz w:val="22"/>
                <w:szCs w:val="22"/>
              </w:rPr>
            </w:pPr>
            <w:r w:rsidRPr="004060DA">
              <w:rPr>
                <w:rStyle w:val="30"/>
                <w:sz w:val="22"/>
                <w:szCs w:val="22"/>
              </w:rPr>
              <w:t>% «4» и «5»</w:t>
            </w:r>
          </w:p>
        </w:tc>
      </w:tr>
      <w:tr w:rsidR="004060DA" w:rsidTr="004060DA">
        <w:tc>
          <w:tcPr>
            <w:tcW w:w="851" w:type="dxa"/>
            <w:vMerge/>
          </w:tcPr>
          <w:p w:rsidR="004060DA" w:rsidRDefault="004060DA" w:rsidP="00D23DB3">
            <w:pPr>
              <w:pStyle w:val="32"/>
              <w:shd w:val="clear" w:color="auto" w:fill="auto"/>
              <w:rPr>
                <w:rStyle w:val="30"/>
                <w:sz w:val="24"/>
                <w:szCs w:val="24"/>
              </w:rPr>
            </w:pPr>
          </w:p>
        </w:tc>
        <w:tc>
          <w:tcPr>
            <w:tcW w:w="1594" w:type="dxa"/>
            <w:vMerge/>
          </w:tcPr>
          <w:p w:rsidR="004060DA" w:rsidRDefault="004060DA" w:rsidP="00D23DB3">
            <w:pPr>
              <w:pStyle w:val="32"/>
              <w:shd w:val="clear" w:color="auto" w:fill="auto"/>
              <w:rPr>
                <w:rStyle w:val="30"/>
                <w:sz w:val="24"/>
                <w:szCs w:val="24"/>
              </w:rPr>
            </w:pPr>
          </w:p>
        </w:tc>
        <w:tc>
          <w:tcPr>
            <w:tcW w:w="1604" w:type="dxa"/>
            <w:vMerge/>
          </w:tcPr>
          <w:p w:rsidR="004060DA" w:rsidRDefault="004060DA" w:rsidP="00D23DB3">
            <w:pPr>
              <w:pStyle w:val="32"/>
              <w:shd w:val="clear" w:color="auto" w:fill="auto"/>
              <w:rPr>
                <w:rStyle w:val="30"/>
                <w:sz w:val="24"/>
                <w:szCs w:val="24"/>
              </w:rPr>
            </w:pPr>
          </w:p>
        </w:tc>
        <w:tc>
          <w:tcPr>
            <w:tcW w:w="638" w:type="dxa"/>
          </w:tcPr>
          <w:p w:rsidR="004060DA" w:rsidRDefault="004060DA" w:rsidP="00D23DB3">
            <w:pPr>
              <w:pStyle w:val="32"/>
              <w:shd w:val="clear" w:color="auto" w:fill="auto"/>
              <w:rPr>
                <w:rStyle w:val="30"/>
                <w:sz w:val="24"/>
                <w:szCs w:val="24"/>
              </w:rPr>
            </w:pPr>
            <w:r>
              <w:rPr>
                <w:rStyle w:val="30"/>
                <w:sz w:val="24"/>
                <w:szCs w:val="24"/>
              </w:rPr>
              <w:t>«2»</w:t>
            </w:r>
          </w:p>
        </w:tc>
        <w:tc>
          <w:tcPr>
            <w:tcW w:w="576" w:type="dxa"/>
          </w:tcPr>
          <w:p w:rsidR="004060DA" w:rsidRDefault="004060DA" w:rsidP="00D23DB3">
            <w:pPr>
              <w:pStyle w:val="32"/>
              <w:shd w:val="clear" w:color="auto" w:fill="auto"/>
              <w:rPr>
                <w:rStyle w:val="30"/>
                <w:sz w:val="24"/>
                <w:szCs w:val="24"/>
              </w:rPr>
            </w:pPr>
            <w:r>
              <w:rPr>
                <w:rStyle w:val="30"/>
                <w:sz w:val="24"/>
                <w:szCs w:val="24"/>
              </w:rPr>
              <w:t>«3»</w:t>
            </w:r>
          </w:p>
        </w:tc>
        <w:tc>
          <w:tcPr>
            <w:tcW w:w="576" w:type="dxa"/>
          </w:tcPr>
          <w:p w:rsidR="004060DA" w:rsidRDefault="004060DA" w:rsidP="00D23DB3">
            <w:pPr>
              <w:pStyle w:val="32"/>
              <w:shd w:val="clear" w:color="auto" w:fill="auto"/>
              <w:rPr>
                <w:rStyle w:val="30"/>
                <w:sz w:val="24"/>
                <w:szCs w:val="24"/>
              </w:rPr>
            </w:pPr>
            <w:r>
              <w:rPr>
                <w:rStyle w:val="30"/>
                <w:sz w:val="24"/>
                <w:szCs w:val="24"/>
              </w:rPr>
              <w:t>«4»</w:t>
            </w:r>
          </w:p>
        </w:tc>
        <w:tc>
          <w:tcPr>
            <w:tcW w:w="966" w:type="dxa"/>
          </w:tcPr>
          <w:p w:rsidR="004060DA" w:rsidRDefault="004060DA" w:rsidP="004060DA">
            <w:pPr>
              <w:pStyle w:val="32"/>
              <w:shd w:val="clear" w:color="auto" w:fill="auto"/>
              <w:jc w:val="center"/>
              <w:rPr>
                <w:rStyle w:val="30"/>
                <w:sz w:val="24"/>
                <w:szCs w:val="24"/>
              </w:rPr>
            </w:pPr>
            <w:r>
              <w:rPr>
                <w:rStyle w:val="30"/>
                <w:sz w:val="24"/>
                <w:szCs w:val="24"/>
              </w:rPr>
              <w:t>«5»</w:t>
            </w:r>
          </w:p>
        </w:tc>
        <w:tc>
          <w:tcPr>
            <w:tcW w:w="1278" w:type="dxa"/>
            <w:vMerge/>
          </w:tcPr>
          <w:p w:rsidR="004060DA" w:rsidRDefault="004060DA" w:rsidP="00D23DB3">
            <w:pPr>
              <w:pStyle w:val="32"/>
              <w:shd w:val="clear" w:color="auto" w:fill="auto"/>
              <w:rPr>
                <w:rStyle w:val="30"/>
                <w:sz w:val="24"/>
                <w:szCs w:val="24"/>
              </w:rPr>
            </w:pPr>
          </w:p>
        </w:tc>
        <w:tc>
          <w:tcPr>
            <w:tcW w:w="1415" w:type="dxa"/>
            <w:vMerge/>
          </w:tcPr>
          <w:p w:rsidR="004060DA" w:rsidRDefault="004060DA" w:rsidP="00D23DB3">
            <w:pPr>
              <w:pStyle w:val="32"/>
              <w:shd w:val="clear" w:color="auto" w:fill="auto"/>
              <w:rPr>
                <w:rStyle w:val="30"/>
                <w:sz w:val="24"/>
                <w:szCs w:val="24"/>
              </w:rPr>
            </w:pPr>
          </w:p>
        </w:tc>
      </w:tr>
      <w:tr w:rsidR="00035610" w:rsidTr="004060DA">
        <w:tc>
          <w:tcPr>
            <w:tcW w:w="851" w:type="dxa"/>
          </w:tcPr>
          <w:p w:rsidR="00035610" w:rsidRDefault="004060DA" w:rsidP="00D23DB3">
            <w:pPr>
              <w:pStyle w:val="32"/>
              <w:shd w:val="clear" w:color="auto" w:fill="auto"/>
              <w:rPr>
                <w:rStyle w:val="30"/>
                <w:sz w:val="24"/>
                <w:szCs w:val="24"/>
              </w:rPr>
            </w:pPr>
            <w:r>
              <w:rPr>
                <w:rStyle w:val="30"/>
                <w:sz w:val="24"/>
                <w:szCs w:val="24"/>
              </w:rPr>
              <w:t>ВКР</w:t>
            </w:r>
          </w:p>
        </w:tc>
        <w:tc>
          <w:tcPr>
            <w:tcW w:w="1594" w:type="dxa"/>
          </w:tcPr>
          <w:p w:rsidR="00035610" w:rsidRDefault="004060DA" w:rsidP="004060DA">
            <w:pPr>
              <w:pStyle w:val="32"/>
              <w:shd w:val="clear" w:color="auto" w:fill="auto"/>
              <w:jc w:val="center"/>
              <w:rPr>
                <w:rStyle w:val="30"/>
                <w:sz w:val="24"/>
                <w:szCs w:val="24"/>
              </w:rPr>
            </w:pPr>
            <w:r>
              <w:rPr>
                <w:rStyle w:val="30"/>
                <w:sz w:val="24"/>
                <w:szCs w:val="24"/>
              </w:rPr>
              <w:t>82</w:t>
            </w:r>
          </w:p>
        </w:tc>
        <w:tc>
          <w:tcPr>
            <w:tcW w:w="1604" w:type="dxa"/>
          </w:tcPr>
          <w:p w:rsidR="00035610" w:rsidRDefault="004060DA" w:rsidP="004060DA">
            <w:pPr>
              <w:pStyle w:val="32"/>
              <w:shd w:val="clear" w:color="auto" w:fill="auto"/>
              <w:jc w:val="center"/>
              <w:rPr>
                <w:rStyle w:val="30"/>
                <w:sz w:val="24"/>
                <w:szCs w:val="24"/>
              </w:rPr>
            </w:pPr>
            <w:r>
              <w:rPr>
                <w:rStyle w:val="30"/>
                <w:sz w:val="24"/>
                <w:szCs w:val="24"/>
              </w:rPr>
              <w:t>69</w:t>
            </w:r>
          </w:p>
        </w:tc>
        <w:tc>
          <w:tcPr>
            <w:tcW w:w="638" w:type="dxa"/>
          </w:tcPr>
          <w:p w:rsidR="00035610" w:rsidRDefault="004060DA" w:rsidP="004060DA">
            <w:pPr>
              <w:pStyle w:val="32"/>
              <w:shd w:val="clear" w:color="auto" w:fill="auto"/>
              <w:jc w:val="center"/>
              <w:rPr>
                <w:rStyle w:val="30"/>
                <w:sz w:val="24"/>
                <w:szCs w:val="24"/>
              </w:rPr>
            </w:pPr>
            <w:r>
              <w:rPr>
                <w:rStyle w:val="30"/>
                <w:sz w:val="24"/>
                <w:szCs w:val="24"/>
              </w:rPr>
              <w:t>23</w:t>
            </w:r>
          </w:p>
        </w:tc>
        <w:tc>
          <w:tcPr>
            <w:tcW w:w="576" w:type="dxa"/>
          </w:tcPr>
          <w:p w:rsidR="00035610" w:rsidRDefault="004060DA" w:rsidP="004060DA">
            <w:pPr>
              <w:pStyle w:val="32"/>
              <w:shd w:val="clear" w:color="auto" w:fill="auto"/>
              <w:jc w:val="center"/>
              <w:rPr>
                <w:rStyle w:val="30"/>
                <w:sz w:val="24"/>
                <w:szCs w:val="24"/>
              </w:rPr>
            </w:pPr>
            <w:r>
              <w:rPr>
                <w:rStyle w:val="30"/>
                <w:sz w:val="24"/>
                <w:szCs w:val="24"/>
              </w:rPr>
              <w:t>35</w:t>
            </w:r>
          </w:p>
        </w:tc>
        <w:tc>
          <w:tcPr>
            <w:tcW w:w="576" w:type="dxa"/>
          </w:tcPr>
          <w:p w:rsidR="00035610" w:rsidRDefault="004060DA" w:rsidP="004060DA">
            <w:pPr>
              <w:pStyle w:val="32"/>
              <w:shd w:val="clear" w:color="auto" w:fill="auto"/>
              <w:jc w:val="center"/>
              <w:rPr>
                <w:rStyle w:val="30"/>
                <w:sz w:val="24"/>
                <w:szCs w:val="24"/>
              </w:rPr>
            </w:pPr>
            <w:r>
              <w:rPr>
                <w:rStyle w:val="30"/>
                <w:sz w:val="24"/>
                <w:szCs w:val="24"/>
              </w:rPr>
              <w:t>7</w:t>
            </w:r>
          </w:p>
        </w:tc>
        <w:tc>
          <w:tcPr>
            <w:tcW w:w="966" w:type="dxa"/>
          </w:tcPr>
          <w:p w:rsidR="00035610" w:rsidRDefault="004060DA" w:rsidP="004060DA">
            <w:pPr>
              <w:pStyle w:val="32"/>
              <w:shd w:val="clear" w:color="auto" w:fill="auto"/>
              <w:jc w:val="center"/>
              <w:rPr>
                <w:rStyle w:val="30"/>
                <w:sz w:val="24"/>
                <w:szCs w:val="24"/>
              </w:rPr>
            </w:pPr>
            <w:r>
              <w:rPr>
                <w:rStyle w:val="30"/>
                <w:sz w:val="24"/>
                <w:szCs w:val="24"/>
              </w:rPr>
              <w:t>4</w:t>
            </w:r>
          </w:p>
        </w:tc>
        <w:tc>
          <w:tcPr>
            <w:tcW w:w="1278" w:type="dxa"/>
          </w:tcPr>
          <w:p w:rsidR="00035610" w:rsidRDefault="004060DA" w:rsidP="004060DA">
            <w:pPr>
              <w:pStyle w:val="32"/>
              <w:shd w:val="clear" w:color="auto" w:fill="auto"/>
              <w:jc w:val="center"/>
              <w:rPr>
                <w:rStyle w:val="30"/>
                <w:sz w:val="24"/>
                <w:szCs w:val="24"/>
              </w:rPr>
            </w:pPr>
            <w:r>
              <w:rPr>
                <w:rStyle w:val="30"/>
                <w:sz w:val="24"/>
                <w:szCs w:val="24"/>
              </w:rPr>
              <w:t>33,3</w:t>
            </w:r>
          </w:p>
        </w:tc>
        <w:tc>
          <w:tcPr>
            <w:tcW w:w="1415" w:type="dxa"/>
          </w:tcPr>
          <w:p w:rsidR="00035610" w:rsidRDefault="004060DA" w:rsidP="004060DA">
            <w:pPr>
              <w:pStyle w:val="32"/>
              <w:shd w:val="clear" w:color="auto" w:fill="auto"/>
              <w:jc w:val="center"/>
              <w:rPr>
                <w:rStyle w:val="30"/>
                <w:sz w:val="24"/>
                <w:szCs w:val="24"/>
              </w:rPr>
            </w:pPr>
            <w:r>
              <w:rPr>
                <w:rStyle w:val="30"/>
                <w:sz w:val="24"/>
                <w:szCs w:val="24"/>
              </w:rPr>
              <w:t>16</w:t>
            </w:r>
          </w:p>
        </w:tc>
      </w:tr>
    </w:tbl>
    <w:p w:rsidR="00035610" w:rsidRPr="00035610" w:rsidRDefault="00035610" w:rsidP="00D23DB3">
      <w:pPr>
        <w:pStyle w:val="32"/>
        <w:shd w:val="clear" w:color="auto" w:fill="auto"/>
        <w:ind w:firstLine="284"/>
        <w:rPr>
          <w:rStyle w:val="30"/>
          <w:sz w:val="24"/>
          <w:szCs w:val="24"/>
        </w:rPr>
      </w:pPr>
    </w:p>
    <w:p w:rsidR="00A2352E" w:rsidRDefault="00A2352E" w:rsidP="00A2352E">
      <w:pPr>
        <w:pStyle w:val="3"/>
        <w:shd w:val="clear" w:color="auto" w:fill="auto"/>
        <w:spacing w:after="0"/>
        <w:ind w:right="-1" w:firstLine="284"/>
        <w:jc w:val="both"/>
      </w:pPr>
      <w:r w:rsidRPr="00B76733">
        <w:rPr>
          <w:b/>
        </w:rPr>
        <w:t>Таблица выполнения заданий контрольной работы</w:t>
      </w:r>
      <w:r>
        <w:rPr>
          <w:b/>
        </w:rPr>
        <w:t xml:space="preserve"> №2 </w:t>
      </w:r>
      <w:proofErr w:type="gramStart"/>
      <w:r w:rsidRPr="00B76733">
        <w:rPr>
          <w:b/>
        </w:rPr>
        <w:t>обучающимися</w:t>
      </w:r>
      <w:proofErr w:type="gramEnd"/>
      <w:r w:rsidRPr="00B76733">
        <w:rPr>
          <w:b/>
        </w:rPr>
        <w:t xml:space="preserve"> 11 класса</w:t>
      </w:r>
      <w:r>
        <w:t>.</w:t>
      </w:r>
    </w:p>
    <w:p w:rsidR="00A2352E" w:rsidRDefault="00A2352E" w:rsidP="00A2352E">
      <w:pPr>
        <w:pStyle w:val="3"/>
        <w:shd w:val="clear" w:color="auto" w:fill="auto"/>
        <w:spacing w:after="0"/>
        <w:ind w:left="-851" w:right="-1" w:firstLine="284"/>
        <w:jc w:val="both"/>
      </w:pPr>
    </w:p>
    <w:tbl>
      <w:tblPr>
        <w:tblStyle w:val="a8"/>
        <w:tblpPr w:leftFromText="180" w:rightFromText="180" w:vertAnchor="text" w:horzAnchor="margin" w:tblpY="-65"/>
        <w:tblW w:w="0" w:type="auto"/>
        <w:tblLook w:val="04A0"/>
      </w:tblPr>
      <w:tblGrid>
        <w:gridCol w:w="436"/>
        <w:gridCol w:w="6760"/>
        <w:gridCol w:w="1017"/>
        <w:gridCol w:w="1358"/>
      </w:tblGrid>
      <w:tr w:rsidR="00A2352E" w:rsidTr="001E6EE4">
        <w:tc>
          <w:tcPr>
            <w:tcW w:w="436" w:type="dxa"/>
          </w:tcPr>
          <w:p w:rsidR="00A2352E" w:rsidRDefault="00A2352E" w:rsidP="00066001">
            <w:pPr>
              <w:pStyle w:val="a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6760" w:type="dxa"/>
          </w:tcPr>
          <w:p w:rsidR="00A2352E" w:rsidRDefault="00A2352E" w:rsidP="00066001">
            <w:pPr>
              <w:pStyle w:val="a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проверяемые умения</w:t>
            </w:r>
          </w:p>
        </w:tc>
        <w:tc>
          <w:tcPr>
            <w:tcW w:w="1017" w:type="dxa"/>
          </w:tcPr>
          <w:p w:rsidR="00A2352E" w:rsidRDefault="00A2352E" w:rsidP="00066001">
            <w:pPr>
              <w:pStyle w:val="a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чел.,</w:t>
            </w:r>
          </w:p>
        </w:tc>
        <w:tc>
          <w:tcPr>
            <w:tcW w:w="1358" w:type="dxa"/>
          </w:tcPr>
          <w:p w:rsidR="00A2352E" w:rsidRDefault="00A2352E" w:rsidP="00066001">
            <w:pPr>
              <w:pStyle w:val="a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% выполнения</w:t>
            </w:r>
          </w:p>
        </w:tc>
      </w:tr>
      <w:tr w:rsidR="00A2352E" w:rsidTr="001E6EE4">
        <w:tc>
          <w:tcPr>
            <w:tcW w:w="436" w:type="dxa"/>
          </w:tcPr>
          <w:p w:rsidR="00A2352E" w:rsidRDefault="00A2352E" w:rsidP="00066001">
            <w:pPr>
              <w:pStyle w:val="a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760" w:type="dxa"/>
          </w:tcPr>
          <w:p w:rsidR="00A2352E" w:rsidRDefault="00A2352E" w:rsidP="00066001">
            <w:pPr>
              <w:pStyle w:val="a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решение задачи на проценты</w:t>
            </w:r>
          </w:p>
        </w:tc>
        <w:tc>
          <w:tcPr>
            <w:tcW w:w="1017" w:type="dxa"/>
          </w:tcPr>
          <w:p w:rsidR="00A2352E" w:rsidRDefault="00A2352E" w:rsidP="00066001">
            <w:pPr>
              <w:pStyle w:val="a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33</w:t>
            </w:r>
          </w:p>
        </w:tc>
        <w:tc>
          <w:tcPr>
            <w:tcW w:w="1358" w:type="dxa"/>
          </w:tcPr>
          <w:p w:rsidR="00A2352E" w:rsidRDefault="00A2352E" w:rsidP="00066001">
            <w:pPr>
              <w:pStyle w:val="a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47,8</w:t>
            </w:r>
          </w:p>
        </w:tc>
      </w:tr>
      <w:tr w:rsidR="00A2352E" w:rsidTr="001E6EE4">
        <w:tc>
          <w:tcPr>
            <w:tcW w:w="436" w:type="dxa"/>
          </w:tcPr>
          <w:p w:rsidR="00A2352E" w:rsidRDefault="00A2352E" w:rsidP="00066001">
            <w:pPr>
              <w:pStyle w:val="a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760" w:type="dxa"/>
          </w:tcPr>
          <w:p w:rsidR="00A2352E" w:rsidRDefault="00A2352E" w:rsidP="00066001">
            <w:pPr>
              <w:pStyle w:val="a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работа с графиком</w:t>
            </w:r>
          </w:p>
        </w:tc>
        <w:tc>
          <w:tcPr>
            <w:tcW w:w="1017" w:type="dxa"/>
          </w:tcPr>
          <w:p w:rsidR="00A2352E" w:rsidRDefault="00A2352E" w:rsidP="00066001">
            <w:pPr>
              <w:pStyle w:val="a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46</w:t>
            </w:r>
          </w:p>
        </w:tc>
        <w:tc>
          <w:tcPr>
            <w:tcW w:w="1358" w:type="dxa"/>
          </w:tcPr>
          <w:p w:rsidR="00A2352E" w:rsidRDefault="00A2352E" w:rsidP="00066001">
            <w:pPr>
              <w:pStyle w:val="a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66,7</w:t>
            </w:r>
          </w:p>
        </w:tc>
      </w:tr>
      <w:tr w:rsidR="00A2352E" w:rsidTr="001E6EE4">
        <w:tc>
          <w:tcPr>
            <w:tcW w:w="436" w:type="dxa"/>
          </w:tcPr>
          <w:p w:rsidR="00A2352E" w:rsidRDefault="00A2352E" w:rsidP="00066001">
            <w:pPr>
              <w:pStyle w:val="a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6760" w:type="dxa"/>
          </w:tcPr>
          <w:p w:rsidR="00A2352E" w:rsidRDefault="00A2352E" w:rsidP="00066001">
            <w:pPr>
              <w:pStyle w:val="a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выбор оптимального варианта</w:t>
            </w:r>
          </w:p>
        </w:tc>
        <w:tc>
          <w:tcPr>
            <w:tcW w:w="1017" w:type="dxa"/>
          </w:tcPr>
          <w:p w:rsidR="00A2352E" w:rsidRDefault="00A2352E" w:rsidP="00066001">
            <w:pPr>
              <w:pStyle w:val="a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46</w:t>
            </w:r>
          </w:p>
        </w:tc>
        <w:tc>
          <w:tcPr>
            <w:tcW w:w="1358" w:type="dxa"/>
          </w:tcPr>
          <w:p w:rsidR="00A2352E" w:rsidRDefault="00A2352E" w:rsidP="00066001">
            <w:pPr>
              <w:pStyle w:val="a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66,7</w:t>
            </w:r>
          </w:p>
        </w:tc>
      </w:tr>
      <w:tr w:rsidR="00A2352E" w:rsidTr="001E6EE4">
        <w:tc>
          <w:tcPr>
            <w:tcW w:w="436" w:type="dxa"/>
          </w:tcPr>
          <w:p w:rsidR="00A2352E" w:rsidRDefault="00A2352E" w:rsidP="00066001">
            <w:pPr>
              <w:pStyle w:val="a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6760" w:type="dxa"/>
          </w:tcPr>
          <w:p w:rsidR="00A2352E" w:rsidRDefault="00A2352E" w:rsidP="00066001">
            <w:pPr>
              <w:pStyle w:val="a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нахождение геометрической величины фигуры  по рисунку</w:t>
            </w:r>
          </w:p>
        </w:tc>
        <w:tc>
          <w:tcPr>
            <w:tcW w:w="1017" w:type="dxa"/>
          </w:tcPr>
          <w:p w:rsidR="00A2352E" w:rsidRDefault="00A2352E" w:rsidP="00066001">
            <w:pPr>
              <w:pStyle w:val="a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1358" w:type="dxa"/>
          </w:tcPr>
          <w:p w:rsidR="00A2352E" w:rsidRDefault="00A2352E" w:rsidP="00066001">
            <w:pPr>
              <w:pStyle w:val="a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26,1</w:t>
            </w:r>
          </w:p>
        </w:tc>
      </w:tr>
      <w:tr w:rsidR="00A2352E" w:rsidTr="001E6EE4">
        <w:tc>
          <w:tcPr>
            <w:tcW w:w="436" w:type="dxa"/>
          </w:tcPr>
          <w:p w:rsidR="00A2352E" w:rsidRDefault="00A2352E" w:rsidP="00066001">
            <w:pPr>
              <w:pStyle w:val="a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6760" w:type="dxa"/>
          </w:tcPr>
          <w:p w:rsidR="00A2352E" w:rsidRDefault="00A2352E" w:rsidP="00066001">
            <w:pPr>
              <w:pStyle w:val="a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вычисление вероятности события</w:t>
            </w:r>
          </w:p>
        </w:tc>
        <w:tc>
          <w:tcPr>
            <w:tcW w:w="1017" w:type="dxa"/>
          </w:tcPr>
          <w:p w:rsidR="00A2352E" w:rsidRDefault="00A2352E" w:rsidP="00066001">
            <w:pPr>
              <w:pStyle w:val="a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1358" w:type="dxa"/>
          </w:tcPr>
          <w:p w:rsidR="00A2352E" w:rsidRDefault="00A2352E" w:rsidP="00066001">
            <w:pPr>
              <w:pStyle w:val="a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20,3</w:t>
            </w:r>
          </w:p>
        </w:tc>
      </w:tr>
      <w:tr w:rsidR="00A2352E" w:rsidTr="001E6EE4">
        <w:tc>
          <w:tcPr>
            <w:tcW w:w="436" w:type="dxa"/>
          </w:tcPr>
          <w:p w:rsidR="00A2352E" w:rsidRDefault="00A2352E" w:rsidP="00066001">
            <w:pPr>
              <w:pStyle w:val="a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6760" w:type="dxa"/>
          </w:tcPr>
          <w:p w:rsidR="00A2352E" w:rsidRDefault="00A2352E" w:rsidP="00066001">
            <w:pPr>
              <w:pStyle w:val="a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решение иррациональных или  рациональных уравнений </w:t>
            </w:r>
          </w:p>
        </w:tc>
        <w:tc>
          <w:tcPr>
            <w:tcW w:w="1017" w:type="dxa"/>
          </w:tcPr>
          <w:p w:rsidR="00A2352E" w:rsidRDefault="00A2352E" w:rsidP="00066001">
            <w:pPr>
              <w:pStyle w:val="a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1358" w:type="dxa"/>
          </w:tcPr>
          <w:p w:rsidR="00A2352E" w:rsidRDefault="00A2352E" w:rsidP="00066001">
            <w:pPr>
              <w:pStyle w:val="a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</w:t>
            </w:r>
          </w:p>
        </w:tc>
      </w:tr>
      <w:tr w:rsidR="00A2352E" w:rsidTr="001E6EE4">
        <w:tc>
          <w:tcPr>
            <w:tcW w:w="436" w:type="dxa"/>
          </w:tcPr>
          <w:p w:rsidR="00A2352E" w:rsidRDefault="00A2352E" w:rsidP="00066001">
            <w:pPr>
              <w:pStyle w:val="a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6760" w:type="dxa"/>
          </w:tcPr>
          <w:p w:rsidR="00A2352E" w:rsidRDefault="00A2352E" w:rsidP="00066001">
            <w:pPr>
              <w:pStyle w:val="a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решение планиметрической задачи</w:t>
            </w:r>
          </w:p>
        </w:tc>
        <w:tc>
          <w:tcPr>
            <w:tcW w:w="1017" w:type="dxa"/>
          </w:tcPr>
          <w:p w:rsidR="00A2352E" w:rsidRDefault="00A2352E" w:rsidP="00066001">
            <w:pPr>
              <w:pStyle w:val="a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1358" w:type="dxa"/>
          </w:tcPr>
          <w:p w:rsidR="00A2352E" w:rsidRDefault="00A2352E" w:rsidP="00066001">
            <w:pPr>
              <w:pStyle w:val="a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43,5</w:t>
            </w:r>
          </w:p>
        </w:tc>
      </w:tr>
      <w:tr w:rsidR="00A2352E" w:rsidTr="001E6EE4">
        <w:tc>
          <w:tcPr>
            <w:tcW w:w="436" w:type="dxa"/>
          </w:tcPr>
          <w:p w:rsidR="00A2352E" w:rsidRDefault="00A2352E" w:rsidP="00066001">
            <w:pPr>
              <w:pStyle w:val="a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6760" w:type="dxa"/>
          </w:tcPr>
          <w:p w:rsidR="00A2352E" w:rsidRDefault="001E6EE4" w:rsidP="00066001">
            <w:pPr>
              <w:pStyle w:val="a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нахождение углового коэффициента касательной к графику функции</w:t>
            </w:r>
            <w:r w:rsidR="00C70295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017" w:type="dxa"/>
          </w:tcPr>
          <w:p w:rsidR="00A2352E" w:rsidRDefault="00A2352E" w:rsidP="00066001">
            <w:pPr>
              <w:pStyle w:val="a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1358" w:type="dxa"/>
          </w:tcPr>
          <w:p w:rsidR="00A2352E" w:rsidRDefault="004F377D" w:rsidP="00066001">
            <w:pPr>
              <w:pStyle w:val="a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24,6</w:t>
            </w:r>
          </w:p>
        </w:tc>
      </w:tr>
      <w:tr w:rsidR="00A2352E" w:rsidTr="001E6EE4">
        <w:tc>
          <w:tcPr>
            <w:tcW w:w="436" w:type="dxa"/>
          </w:tcPr>
          <w:p w:rsidR="00A2352E" w:rsidRDefault="00A2352E" w:rsidP="00066001">
            <w:pPr>
              <w:pStyle w:val="a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6760" w:type="dxa"/>
          </w:tcPr>
          <w:p w:rsidR="00A2352E" w:rsidRDefault="00A2352E" w:rsidP="00066001">
            <w:pPr>
              <w:pStyle w:val="a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решение стереометрической задачи </w:t>
            </w:r>
          </w:p>
        </w:tc>
        <w:tc>
          <w:tcPr>
            <w:tcW w:w="1017" w:type="dxa"/>
          </w:tcPr>
          <w:p w:rsidR="00A2352E" w:rsidRDefault="004F377D" w:rsidP="00066001">
            <w:pPr>
              <w:pStyle w:val="a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1358" w:type="dxa"/>
          </w:tcPr>
          <w:p w:rsidR="00A2352E" w:rsidRDefault="004F377D" w:rsidP="00066001">
            <w:pPr>
              <w:pStyle w:val="a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26,1</w:t>
            </w:r>
          </w:p>
        </w:tc>
      </w:tr>
      <w:tr w:rsidR="00A2352E" w:rsidTr="001E6EE4">
        <w:tc>
          <w:tcPr>
            <w:tcW w:w="436" w:type="dxa"/>
          </w:tcPr>
          <w:p w:rsidR="00A2352E" w:rsidRDefault="00A2352E" w:rsidP="00066001">
            <w:pPr>
              <w:pStyle w:val="a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6760" w:type="dxa"/>
          </w:tcPr>
          <w:p w:rsidR="00A2352E" w:rsidRDefault="00A2352E" w:rsidP="00066001">
            <w:pPr>
              <w:pStyle w:val="a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значение тригонометрического выражения</w:t>
            </w:r>
          </w:p>
        </w:tc>
        <w:tc>
          <w:tcPr>
            <w:tcW w:w="1017" w:type="dxa"/>
          </w:tcPr>
          <w:p w:rsidR="00A2352E" w:rsidRDefault="002C0085" w:rsidP="00066001">
            <w:pPr>
              <w:pStyle w:val="a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1358" w:type="dxa"/>
          </w:tcPr>
          <w:p w:rsidR="00A2352E" w:rsidRDefault="002C0085" w:rsidP="00066001">
            <w:pPr>
              <w:pStyle w:val="a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</w:t>
            </w:r>
          </w:p>
        </w:tc>
      </w:tr>
      <w:tr w:rsidR="00A2352E" w:rsidTr="001E6EE4">
        <w:tc>
          <w:tcPr>
            <w:tcW w:w="436" w:type="dxa"/>
          </w:tcPr>
          <w:p w:rsidR="00A2352E" w:rsidRDefault="00A2352E" w:rsidP="00066001">
            <w:pPr>
              <w:pStyle w:val="a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6760" w:type="dxa"/>
          </w:tcPr>
          <w:p w:rsidR="00A2352E" w:rsidRDefault="00A2352E" w:rsidP="00066001">
            <w:pPr>
              <w:pStyle w:val="a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вычисление по формуле</w:t>
            </w:r>
          </w:p>
        </w:tc>
        <w:tc>
          <w:tcPr>
            <w:tcW w:w="1017" w:type="dxa"/>
          </w:tcPr>
          <w:p w:rsidR="00A2352E" w:rsidRDefault="002C0085" w:rsidP="00066001">
            <w:pPr>
              <w:pStyle w:val="a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1358" w:type="dxa"/>
          </w:tcPr>
          <w:p w:rsidR="00A2352E" w:rsidRDefault="002C0085" w:rsidP="00066001">
            <w:pPr>
              <w:pStyle w:val="a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24,6</w:t>
            </w:r>
          </w:p>
        </w:tc>
      </w:tr>
      <w:tr w:rsidR="00A2352E" w:rsidTr="001E6EE4">
        <w:tc>
          <w:tcPr>
            <w:tcW w:w="436" w:type="dxa"/>
          </w:tcPr>
          <w:p w:rsidR="00A2352E" w:rsidRDefault="00A2352E" w:rsidP="00066001">
            <w:pPr>
              <w:pStyle w:val="a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6760" w:type="dxa"/>
          </w:tcPr>
          <w:p w:rsidR="00A2352E" w:rsidRDefault="00A2352E" w:rsidP="00066001">
            <w:pPr>
              <w:pStyle w:val="a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нахождение элементов параллелепипеда</w:t>
            </w:r>
          </w:p>
        </w:tc>
        <w:tc>
          <w:tcPr>
            <w:tcW w:w="1017" w:type="dxa"/>
          </w:tcPr>
          <w:p w:rsidR="00A2352E" w:rsidRDefault="00CB6709" w:rsidP="00066001">
            <w:pPr>
              <w:pStyle w:val="a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</w:t>
            </w:r>
          </w:p>
        </w:tc>
        <w:tc>
          <w:tcPr>
            <w:tcW w:w="1358" w:type="dxa"/>
          </w:tcPr>
          <w:p w:rsidR="00A2352E" w:rsidRDefault="00CB6709" w:rsidP="00066001">
            <w:pPr>
              <w:pStyle w:val="a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39</w:t>
            </w:r>
          </w:p>
        </w:tc>
      </w:tr>
      <w:tr w:rsidR="00A2352E" w:rsidTr="001E6EE4">
        <w:tc>
          <w:tcPr>
            <w:tcW w:w="436" w:type="dxa"/>
          </w:tcPr>
          <w:p w:rsidR="00A2352E" w:rsidRDefault="00A2352E" w:rsidP="00066001">
            <w:pPr>
              <w:pStyle w:val="a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6760" w:type="dxa"/>
          </w:tcPr>
          <w:p w:rsidR="00A2352E" w:rsidRDefault="00A2352E" w:rsidP="001E6EE4">
            <w:pPr>
              <w:pStyle w:val="a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решение текстовой задачи </w:t>
            </w:r>
            <w:r w:rsidR="001E6EE4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017" w:type="dxa"/>
          </w:tcPr>
          <w:p w:rsidR="00A2352E" w:rsidRDefault="00CB6709" w:rsidP="00066001">
            <w:pPr>
              <w:pStyle w:val="a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358" w:type="dxa"/>
          </w:tcPr>
          <w:p w:rsidR="00A2352E" w:rsidRDefault="00CB6709" w:rsidP="00066001">
            <w:pPr>
              <w:pStyle w:val="a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</w:t>
            </w:r>
          </w:p>
        </w:tc>
      </w:tr>
      <w:tr w:rsidR="00A2352E" w:rsidTr="001E6EE4">
        <w:tc>
          <w:tcPr>
            <w:tcW w:w="436" w:type="dxa"/>
          </w:tcPr>
          <w:p w:rsidR="00A2352E" w:rsidRDefault="00A2352E" w:rsidP="00066001">
            <w:pPr>
              <w:pStyle w:val="a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6760" w:type="dxa"/>
          </w:tcPr>
          <w:p w:rsidR="00A2352E" w:rsidRDefault="00A2352E" w:rsidP="00066001">
            <w:pPr>
              <w:pStyle w:val="a7"/>
              <w:rPr>
                <w:rFonts w:ascii="Times New Roman" w:hAnsi="Times New Roman" w:cs="Times New Roman"/>
              </w:rPr>
            </w:pPr>
            <w:r w:rsidRPr="004538DC">
              <w:rPr>
                <w:rFonts w:ascii="Times New Roman" w:hAnsi="Times New Roman" w:cs="Times New Roman"/>
              </w:rPr>
              <w:t>нахождение наибольшего и наименьшего значения функции</w:t>
            </w:r>
            <w:r>
              <w:rPr>
                <w:rFonts w:ascii="Times New Roman" w:hAnsi="Times New Roman" w:cs="Times New Roman"/>
              </w:rPr>
              <w:t xml:space="preserve"> и точек максимума</w:t>
            </w:r>
          </w:p>
        </w:tc>
        <w:tc>
          <w:tcPr>
            <w:tcW w:w="1017" w:type="dxa"/>
          </w:tcPr>
          <w:p w:rsidR="00A2352E" w:rsidRDefault="00CB6709" w:rsidP="00066001">
            <w:pPr>
              <w:pStyle w:val="a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1358" w:type="dxa"/>
          </w:tcPr>
          <w:p w:rsidR="00A2352E" w:rsidRDefault="00CB6709" w:rsidP="00066001">
            <w:pPr>
              <w:pStyle w:val="a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21,7</w:t>
            </w:r>
          </w:p>
        </w:tc>
      </w:tr>
      <w:tr w:rsidR="00CB6709" w:rsidRPr="00585AAA" w:rsidTr="00066001">
        <w:tc>
          <w:tcPr>
            <w:tcW w:w="8213" w:type="dxa"/>
            <w:gridSpan w:val="3"/>
          </w:tcPr>
          <w:p w:rsidR="00CB6709" w:rsidRDefault="00CB6709" w:rsidP="00066001">
            <w:pPr>
              <w:pStyle w:val="a7"/>
              <w:jc w:val="center"/>
              <w:rPr>
                <w:rFonts w:ascii="Times New Roman" w:hAnsi="Times New Roman" w:cs="Times New Roman"/>
                <w:i/>
              </w:rPr>
            </w:pPr>
            <w:r w:rsidRPr="00585AAA">
              <w:rPr>
                <w:rFonts w:ascii="Times New Roman" w:hAnsi="Times New Roman" w:cs="Times New Roman"/>
                <w:i/>
              </w:rPr>
              <w:t>средний процент выполнения заданий первой части</w:t>
            </w:r>
          </w:p>
        </w:tc>
        <w:tc>
          <w:tcPr>
            <w:tcW w:w="1358" w:type="dxa"/>
          </w:tcPr>
          <w:p w:rsidR="00CB6709" w:rsidRPr="00585AAA" w:rsidRDefault="00CB6709" w:rsidP="00066001">
            <w:pPr>
              <w:pStyle w:val="a7"/>
              <w:jc w:val="center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34,5</w:t>
            </w:r>
          </w:p>
        </w:tc>
      </w:tr>
      <w:tr w:rsidR="00A2352E" w:rsidTr="001E6EE4">
        <w:tc>
          <w:tcPr>
            <w:tcW w:w="436" w:type="dxa"/>
          </w:tcPr>
          <w:p w:rsidR="00A2352E" w:rsidRDefault="00A2352E" w:rsidP="00066001">
            <w:pPr>
              <w:pStyle w:val="a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6760" w:type="dxa"/>
          </w:tcPr>
          <w:p w:rsidR="00A2352E" w:rsidRDefault="00A2352E" w:rsidP="00066001">
            <w:pPr>
              <w:pStyle w:val="a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решение тригонометрического уравнения с выбором ответа</w:t>
            </w:r>
          </w:p>
        </w:tc>
        <w:tc>
          <w:tcPr>
            <w:tcW w:w="1017" w:type="dxa"/>
          </w:tcPr>
          <w:p w:rsidR="00A2352E" w:rsidRDefault="00CB6709" w:rsidP="00066001">
            <w:pPr>
              <w:pStyle w:val="a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358" w:type="dxa"/>
          </w:tcPr>
          <w:p w:rsidR="00A2352E" w:rsidRDefault="00CB6709" w:rsidP="00066001">
            <w:pPr>
              <w:pStyle w:val="a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4,3</w:t>
            </w:r>
          </w:p>
        </w:tc>
      </w:tr>
      <w:tr w:rsidR="00A2352E" w:rsidTr="001E6EE4">
        <w:tc>
          <w:tcPr>
            <w:tcW w:w="436" w:type="dxa"/>
          </w:tcPr>
          <w:p w:rsidR="00A2352E" w:rsidRDefault="00A2352E" w:rsidP="00066001">
            <w:pPr>
              <w:pStyle w:val="a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6760" w:type="dxa"/>
          </w:tcPr>
          <w:p w:rsidR="00A2352E" w:rsidRDefault="00A2352E" w:rsidP="00066001">
            <w:pPr>
              <w:pStyle w:val="a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решение геометрической задачи (стереометрия)</w:t>
            </w:r>
          </w:p>
        </w:tc>
        <w:tc>
          <w:tcPr>
            <w:tcW w:w="1017" w:type="dxa"/>
          </w:tcPr>
          <w:p w:rsidR="00A2352E" w:rsidRDefault="00CB6709" w:rsidP="00066001">
            <w:pPr>
              <w:pStyle w:val="a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358" w:type="dxa"/>
          </w:tcPr>
          <w:p w:rsidR="00A2352E" w:rsidRDefault="00CB6709" w:rsidP="00066001">
            <w:pPr>
              <w:pStyle w:val="a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2,9</w:t>
            </w:r>
          </w:p>
        </w:tc>
      </w:tr>
      <w:tr w:rsidR="00A2352E" w:rsidTr="001E6EE4">
        <w:tc>
          <w:tcPr>
            <w:tcW w:w="436" w:type="dxa"/>
          </w:tcPr>
          <w:p w:rsidR="00A2352E" w:rsidRDefault="00A2352E" w:rsidP="00066001">
            <w:pPr>
              <w:pStyle w:val="a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6760" w:type="dxa"/>
          </w:tcPr>
          <w:p w:rsidR="00A2352E" w:rsidRDefault="00A2352E" w:rsidP="001E6EE4">
            <w:pPr>
              <w:pStyle w:val="a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решение </w:t>
            </w:r>
            <w:r w:rsidR="001E6EE4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неравенства</w:t>
            </w:r>
          </w:p>
        </w:tc>
        <w:tc>
          <w:tcPr>
            <w:tcW w:w="1017" w:type="dxa"/>
          </w:tcPr>
          <w:p w:rsidR="00A2352E" w:rsidRDefault="00CB6709" w:rsidP="00066001">
            <w:pPr>
              <w:pStyle w:val="a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358" w:type="dxa"/>
          </w:tcPr>
          <w:p w:rsidR="00A2352E" w:rsidRDefault="00CB6709" w:rsidP="00066001">
            <w:pPr>
              <w:pStyle w:val="a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2,9</w:t>
            </w:r>
          </w:p>
        </w:tc>
      </w:tr>
      <w:tr w:rsidR="00A2352E" w:rsidTr="001E6EE4">
        <w:tc>
          <w:tcPr>
            <w:tcW w:w="436" w:type="dxa"/>
          </w:tcPr>
          <w:p w:rsidR="00A2352E" w:rsidRDefault="00A2352E" w:rsidP="00066001">
            <w:pPr>
              <w:pStyle w:val="a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6760" w:type="dxa"/>
          </w:tcPr>
          <w:p w:rsidR="00A2352E" w:rsidRDefault="00A2352E" w:rsidP="00066001">
            <w:pPr>
              <w:pStyle w:val="a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решение геометрической задачи (планиметрия)</w:t>
            </w:r>
          </w:p>
        </w:tc>
        <w:tc>
          <w:tcPr>
            <w:tcW w:w="1017" w:type="dxa"/>
          </w:tcPr>
          <w:p w:rsidR="00A2352E" w:rsidRDefault="00CB6709" w:rsidP="00066001">
            <w:pPr>
              <w:pStyle w:val="a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58" w:type="dxa"/>
          </w:tcPr>
          <w:p w:rsidR="00A2352E" w:rsidRDefault="00CB6709" w:rsidP="00066001">
            <w:pPr>
              <w:pStyle w:val="a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A2352E" w:rsidTr="001E6EE4">
        <w:tc>
          <w:tcPr>
            <w:tcW w:w="436" w:type="dxa"/>
          </w:tcPr>
          <w:p w:rsidR="00A2352E" w:rsidRDefault="00A2352E" w:rsidP="00066001">
            <w:pPr>
              <w:pStyle w:val="a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6760" w:type="dxa"/>
          </w:tcPr>
          <w:p w:rsidR="00A2352E" w:rsidRDefault="00A2352E" w:rsidP="00066001">
            <w:pPr>
              <w:pStyle w:val="a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финансовая задача</w:t>
            </w:r>
          </w:p>
        </w:tc>
        <w:tc>
          <w:tcPr>
            <w:tcW w:w="1017" w:type="dxa"/>
          </w:tcPr>
          <w:p w:rsidR="00A2352E" w:rsidRDefault="00CB6709" w:rsidP="00066001">
            <w:pPr>
              <w:pStyle w:val="a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358" w:type="dxa"/>
          </w:tcPr>
          <w:p w:rsidR="00A2352E" w:rsidRDefault="00CB6709" w:rsidP="00066001">
            <w:pPr>
              <w:pStyle w:val="a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8,7</w:t>
            </w:r>
          </w:p>
        </w:tc>
      </w:tr>
      <w:tr w:rsidR="00A2352E" w:rsidTr="001E6EE4">
        <w:tc>
          <w:tcPr>
            <w:tcW w:w="436" w:type="dxa"/>
          </w:tcPr>
          <w:p w:rsidR="00A2352E" w:rsidRDefault="00A2352E" w:rsidP="00066001">
            <w:pPr>
              <w:pStyle w:val="a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6760" w:type="dxa"/>
          </w:tcPr>
          <w:p w:rsidR="00A2352E" w:rsidRDefault="00A2352E" w:rsidP="00066001">
            <w:pPr>
              <w:pStyle w:val="a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задание с параметром</w:t>
            </w:r>
          </w:p>
        </w:tc>
        <w:tc>
          <w:tcPr>
            <w:tcW w:w="1017" w:type="dxa"/>
          </w:tcPr>
          <w:p w:rsidR="00A2352E" w:rsidRDefault="00CB6709" w:rsidP="00066001">
            <w:pPr>
              <w:pStyle w:val="a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58" w:type="dxa"/>
          </w:tcPr>
          <w:p w:rsidR="00A2352E" w:rsidRDefault="00CB6709" w:rsidP="00066001">
            <w:pPr>
              <w:pStyle w:val="a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A2352E" w:rsidTr="001E6EE4">
        <w:tc>
          <w:tcPr>
            <w:tcW w:w="436" w:type="dxa"/>
          </w:tcPr>
          <w:p w:rsidR="00A2352E" w:rsidRDefault="00A2352E" w:rsidP="00066001">
            <w:pPr>
              <w:pStyle w:val="a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6760" w:type="dxa"/>
          </w:tcPr>
          <w:p w:rsidR="00A2352E" w:rsidRDefault="00A2352E" w:rsidP="00066001">
            <w:pPr>
              <w:pStyle w:val="a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задание по теории чисел</w:t>
            </w:r>
          </w:p>
        </w:tc>
        <w:tc>
          <w:tcPr>
            <w:tcW w:w="1017" w:type="dxa"/>
          </w:tcPr>
          <w:p w:rsidR="00A2352E" w:rsidRDefault="00CB6709" w:rsidP="00066001">
            <w:pPr>
              <w:pStyle w:val="a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358" w:type="dxa"/>
          </w:tcPr>
          <w:p w:rsidR="00A2352E" w:rsidRDefault="00CB6709" w:rsidP="00066001">
            <w:pPr>
              <w:pStyle w:val="a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1,4</w:t>
            </w:r>
          </w:p>
        </w:tc>
      </w:tr>
      <w:tr w:rsidR="00CB6709" w:rsidTr="00066001">
        <w:tc>
          <w:tcPr>
            <w:tcW w:w="8213" w:type="dxa"/>
            <w:gridSpan w:val="3"/>
          </w:tcPr>
          <w:p w:rsidR="00CB6709" w:rsidRDefault="00CB6709" w:rsidP="00066001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585AAA">
              <w:rPr>
                <w:rFonts w:ascii="Times New Roman" w:hAnsi="Times New Roman" w:cs="Times New Roman"/>
                <w:i/>
              </w:rPr>
              <w:t xml:space="preserve">средний процент выполнения заданий </w:t>
            </w:r>
            <w:r>
              <w:rPr>
                <w:rFonts w:ascii="Times New Roman" w:hAnsi="Times New Roman" w:cs="Times New Roman"/>
                <w:i/>
              </w:rPr>
              <w:t>второй</w:t>
            </w:r>
            <w:r w:rsidRPr="00585AAA">
              <w:rPr>
                <w:rFonts w:ascii="Times New Roman" w:hAnsi="Times New Roman" w:cs="Times New Roman"/>
                <w:i/>
              </w:rPr>
              <w:t xml:space="preserve"> части</w:t>
            </w:r>
          </w:p>
        </w:tc>
        <w:tc>
          <w:tcPr>
            <w:tcW w:w="1358" w:type="dxa"/>
          </w:tcPr>
          <w:p w:rsidR="00CB6709" w:rsidRPr="00CB6709" w:rsidRDefault="00CB6709" w:rsidP="00066001">
            <w:pPr>
              <w:pStyle w:val="a7"/>
              <w:jc w:val="center"/>
              <w:rPr>
                <w:rFonts w:ascii="Times New Roman" w:hAnsi="Times New Roman" w:cs="Times New Roman"/>
                <w:i/>
              </w:rPr>
            </w:pPr>
            <w:r w:rsidRPr="00CB6709">
              <w:rPr>
                <w:rFonts w:ascii="Times New Roman" w:hAnsi="Times New Roman" w:cs="Times New Roman"/>
                <w:i/>
              </w:rPr>
              <w:t>1,5</w:t>
            </w:r>
          </w:p>
        </w:tc>
      </w:tr>
    </w:tbl>
    <w:p w:rsidR="00CB6709" w:rsidRPr="00066001" w:rsidRDefault="00CB6709" w:rsidP="00CB6709">
      <w:pPr>
        <w:jc w:val="center"/>
        <w:rPr>
          <w:rFonts w:ascii="Times New Roman" w:hAnsi="Times New Roman" w:cs="Times New Roman"/>
          <w:b/>
        </w:rPr>
      </w:pPr>
      <w:r w:rsidRPr="00066001">
        <w:rPr>
          <w:rFonts w:ascii="Times New Roman" w:hAnsi="Times New Roman" w:cs="Times New Roman"/>
          <w:b/>
        </w:rPr>
        <w:t>Диаграмма выполнения заданий.</w:t>
      </w:r>
    </w:p>
    <w:p w:rsidR="00CB6709" w:rsidRDefault="00372DEE" w:rsidP="00066001">
      <w:pPr>
        <w:rPr>
          <w:rFonts w:ascii="Times New Roman" w:hAnsi="Times New Roman" w:cs="Times New Roman"/>
        </w:rPr>
      </w:pPr>
      <w:r w:rsidRPr="00372DEE">
        <w:rPr>
          <w:rFonts w:ascii="Times New Roman" w:hAnsi="Times New Roman" w:cs="Times New Roman"/>
          <w:noProof/>
          <w:color w:val="FF0000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6" type="#_x0000_t32" style="position:absolute;margin-left:27.45pt;margin-top:129.75pt;width:4in;height:0;z-index:251658240" o:connectortype="straight" strokecolor="red" strokeweight="1.5pt"/>
        </w:pict>
      </w:r>
      <w:r w:rsidR="00CB6709">
        <w:rPr>
          <w:rFonts w:ascii="Times New Roman" w:hAnsi="Times New Roman" w:cs="Times New Roman"/>
          <w:noProof/>
        </w:rPr>
        <w:drawing>
          <wp:inline distT="0" distB="0" distL="0" distR="0">
            <wp:extent cx="6057900" cy="3200400"/>
            <wp:effectExtent l="19050" t="0" r="19050" b="0"/>
            <wp:docPr id="1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</w:p>
    <w:p w:rsidR="004060DA" w:rsidRDefault="004060DA" w:rsidP="00066001">
      <w:pPr>
        <w:rPr>
          <w:rFonts w:ascii="Times New Roman" w:hAnsi="Times New Roman" w:cs="Times New Roman"/>
        </w:rPr>
      </w:pPr>
    </w:p>
    <w:p w:rsidR="00C70295" w:rsidRDefault="00866743" w:rsidP="00066001">
      <w:pPr>
        <w:rPr>
          <w:rFonts w:ascii="Times New Roman" w:hAnsi="Times New Roman" w:cs="Times New Roman"/>
        </w:rPr>
      </w:pPr>
      <w:r w:rsidRPr="00866743">
        <w:rPr>
          <w:rFonts w:ascii="Times New Roman" w:hAnsi="Times New Roman" w:cs="Times New Roman"/>
          <w:i/>
        </w:rPr>
        <w:lastRenderedPageBreak/>
        <w:t>Вывод</w:t>
      </w:r>
      <w:r>
        <w:rPr>
          <w:rFonts w:ascii="Times New Roman" w:hAnsi="Times New Roman" w:cs="Times New Roman"/>
        </w:rPr>
        <w:t xml:space="preserve">. Подготовка выпускников на очень низком уровне. Необходимо готовить </w:t>
      </w:r>
      <w:proofErr w:type="gramStart"/>
      <w:r>
        <w:rPr>
          <w:rFonts w:ascii="Times New Roman" w:hAnsi="Times New Roman" w:cs="Times New Roman"/>
        </w:rPr>
        <w:t>обучающихся</w:t>
      </w:r>
      <w:proofErr w:type="gramEnd"/>
      <w:r>
        <w:rPr>
          <w:rFonts w:ascii="Times New Roman" w:hAnsi="Times New Roman" w:cs="Times New Roman"/>
        </w:rPr>
        <w:t xml:space="preserve"> по всем заданиям. </w:t>
      </w:r>
    </w:p>
    <w:p w:rsidR="00866743" w:rsidRDefault="00866743" w:rsidP="00866743">
      <w:pPr>
        <w:autoSpaceDE w:val="0"/>
        <w:autoSpaceDN w:val="0"/>
        <w:adjustRightInd w:val="0"/>
        <w:spacing w:after="0" w:line="287" w:lineRule="exact"/>
        <w:ind w:left="40" w:right="-20" w:firstLine="669"/>
        <w:jc w:val="center"/>
        <w:rPr>
          <w:rFonts w:ascii="Times New Roman" w:hAnsi="Times New Roman"/>
          <w:b/>
          <w:sz w:val="24"/>
          <w:szCs w:val="24"/>
        </w:rPr>
      </w:pPr>
      <w:r w:rsidRPr="00EA5532">
        <w:rPr>
          <w:rFonts w:ascii="Times New Roman" w:hAnsi="Times New Roman"/>
          <w:b/>
          <w:spacing w:val="-1"/>
          <w:sz w:val="24"/>
          <w:szCs w:val="24"/>
        </w:rPr>
        <w:t>А</w:t>
      </w:r>
      <w:r w:rsidRPr="00EA5532">
        <w:rPr>
          <w:rFonts w:ascii="Times New Roman" w:hAnsi="Times New Roman"/>
          <w:b/>
          <w:spacing w:val="1"/>
          <w:sz w:val="24"/>
          <w:szCs w:val="24"/>
        </w:rPr>
        <w:t>н</w:t>
      </w:r>
      <w:r w:rsidRPr="00EA5532">
        <w:rPr>
          <w:rFonts w:ascii="Times New Roman" w:hAnsi="Times New Roman"/>
          <w:b/>
          <w:sz w:val="24"/>
          <w:szCs w:val="24"/>
        </w:rPr>
        <w:t xml:space="preserve">ализ </w:t>
      </w:r>
      <w:r w:rsidRPr="00EA5532">
        <w:rPr>
          <w:rFonts w:ascii="Times New Roman" w:hAnsi="Times New Roman"/>
          <w:b/>
          <w:spacing w:val="1"/>
          <w:sz w:val="24"/>
          <w:szCs w:val="24"/>
        </w:rPr>
        <w:t>р</w:t>
      </w:r>
      <w:r w:rsidRPr="00EA5532">
        <w:rPr>
          <w:rFonts w:ascii="Times New Roman" w:hAnsi="Times New Roman"/>
          <w:b/>
          <w:sz w:val="24"/>
          <w:szCs w:val="24"/>
        </w:rPr>
        <w:t>ез</w:t>
      </w:r>
      <w:r w:rsidRPr="00EA5532">
        <w:rPr>
          <w:rFonts w:ascii="Times New Roman" w:hAnsi="Times New Roman"/>
          <w:b/>
          <w:spacing w:val="-4"/>
          <w:sz w:val="24"/>
          <w:szCs w:val="24"/>
        </w:rPr>
        <w:t>у</w:t>
      </w:r>
      <w:r w:rsidRPr="00EA5532">
        <w:rPr>
          <w:rFonts w:ascii="Times New Roman" w:hAnsi="Times New Roman"/>
          <w:b/>
          <w:spacing w:val="-1"/>
          <w:sz w:val="24"/>
          <w:szCs w:val="24"/>
        </w:rPr>
        <w:t>ль</w:t>
      </w:r>
      <w:r w:rsidRPr="00EA5532">
        <w:rPr>
          <w:rFonts w:ascii="Times New Roman" w:hAnsi="Times New Roman"/>
          <w:b/>
          <w:sz w:val="24"/>
          <w:szCs w:val="24"/>
        </w:rPr>
        <w:t>татов вы</w:t>
      </w:r>
      <w:r w:rsidRPr="00EA5532">
        <w:rPr>
          <w:rFonts w:ascii="Times New Roman" w:hAnsi="Times New Roman"/>
          <w:b/>
          <w:spacing w:val="-1"/>
          <w:sz w:val="24"/>
          <w:szCs w:val="24"/>
        </w:rPr>
        <w:t>п</w:t>
      </w:r>
      <w:r w:rsidRPr="00EA5532">
        <w:rPr>
          <w:rFonts w:ascii="Times New Roman" w:hAnsi="Times New Roman"/>
          <w:b/>
          <w:spacing w:val="1"/>
          <w:sz w:val="24"/>
          <w:szCs w:val="24"/>
        </w:rPr>
        <w:t>о</w:t>
      </w:r>
      <w:r w:rsidRPr="00EA5532">
        <w:rPr>
          <w:rFonts w:ascii="Times New Roman" w:hAnsi="Times New Roman"/>
          <w:b/>
          <w:spacing w:val="-1"/>
          <w:sz w:val="24"/>
          <w:szCs w:val="24"/>
        </w:rPr>
        <w:t>лн</w:t>
      </w:r>
      <w:r w:rsidRPr="00EA5532">
        <w:rPr>
          <w:rFonts w:ascii="Times New Roman" w:hAnsi="Times New Roman"/>
          <w:b/>
          <w:sz w:val="24"/>
          <w:szCs w:val="24"/>
        </w:rPr>
        <w:t>е</w:t>
      </w:r>
      <w:r w:rsidRPr="00EA5532">
        <w:rPr>
          <w:rFonts w:ascii="Times New Roman" w:hAnsi="Times New Roman"/>
          <w:b/>
          <w:spacing w:val="-1"/>
          <w:sz w:val="24"/>
          <w:szCs w:val="24"/>
        </w:rPr>
        <w:t>н</w:t>
      </w:r>
      <w:r w:rsidRPr="00EA5532">
        <w:rPr>
          <w:rFonts w:ascii="Times New Roman" w:hAnsi="Times New Roman"/>
          <w:b/>
          <w:spacing w:val="1"/>
          <w:sz w:val="24"/>
          <w:szCs w:val="24"/>
        </w:rPr>
        <w:t>и</w:t>
      </w:r>
      <w:r w:rsidRPr="00EA5532">
        <w:rPr>
          <w:rFonts w:ascii="Times New Roman" w:hAnsi="Times New Roman"/>
          <w:b/>
          <w:sz w:val="24"/>
          <w:szCs w:val="24"/>
        </w:rPr>
        <w:t>я з</w:t>
      </w:r>
      <w:r w:rsidRPr="00EA5532">
        <w:rPr>
          <w:rFonts w:ascii="Times New Roman" w:hAnsi="Times New Roman"/>
          <w:b/>
          <w:spacing w:val="-3"/>
          <w:sz w:val="24"/>
          <w:szCs w:val="24"/>
        </w:rPr>
        <w:t>а</w:t>
      </w:r>
      <w:r w:rsidRPr="00EA5532">
        <w:rPr>
          <w:rFonts w:ascii="Times New Roman" w:hAnsi="Times New Roman"/>
          <w:b/>
          <w:spacing w:val="1"/>
          <w:sz w:val="24"/>
          <w:szCs w:val="24"/>
        </w:rPr>
        <w:t>д</w:t>
      </w:r>
      <w:r w:rsidRPr="00EA5532">
        <w:rPr>
          <w:rFonts w:ascii="Times New Roman" w:hAnsi="Times New Roman"/>
          <w:b/>
          <w:spacing w:val="-2"/>
          <w:sz w:val="24"/>
          <w:szCs w:val="24"/>
        </w:rPr>
        <w:t>а</w:t>
      </w:r>
      <w:r w:rsidRPr="00EA5532">
        <w:rPr>
          <w:rFonts w:ascii="Times New Roman" w:hAnsi="Times New Roman"/>
          <w:b/>
          <w:spacing w:val="-1"/>
          <w:sz w:val="24"/>
          <w:szCs w:val="24"/>
        </w:rPr>
        <w:t>н</w:t>
      </w:r>
      <w:r w:rsidRPr="00EA5532">
        <w:rPr>
          <w:rFonts w:ascii="Times New Roman" w:hAnsi="Times New Roman"/>
          <w:b/>
          <w:spacing w:val="1"/>
          <w:sz w:val="24"/>
          <w:szCs w:val="24"/>
        </w:rPr>
        <w:t>и</w:t>
      </w:r>
      <w:r w:rsidRPr="00EA5532">
        <w:rPr>
          <w:rFonts w:ascii="Times New Roman" w:hAnsi="Times New Roman"/>
          <w:b/>
          <w:sz w:val="24"/>
          <w:szCs w:val="24"/>
        </w:rPr>
        <w:t xml:space="preserve">й </w:t>
      </w:r>
      <w:r w:rsidRPr="00EA5532">
        <w:rPr>
          <w:rFonts w:ascii="Times New Roman" w:hAnsi="Times New Roman"/>
          <w:b/>
          <w:spacing w:val="1"/>
          <w:sz w:val="24"/>
          <w:szCs w:val="24"/>
        </w:rPr>
        <w:t>п</w:t>
      </w:r>
      <w:r w:rsidRPr="00EA5532">
        <w:rPr>
          <w:rFonts w:ascii="Times New Roman" w:hAnsi="Times New Roman"/>
          <w:b/>
          <w:spacing w:val="-1"/>
          <w:sz w:val="24"/>
          <w:szCs w:val="24"/>
        </w:rPr>
        <w:t>р</w:t>
      </w:r>
      <w:r w:rsidRPr="00EA5532">
        <w:rPr>
          <w:rFonts w:ascii="Times New Roman" w:hAnsi="Times New Roman"/>
          <w:b/>
          <w:spacing w:val="1"/>
          <w:sz w:val="24"/>
          <w:szCs w:val="24"/>
        </w:rPr>
        <w:t>о</w:t>
      </w:r>
      <w:r w:rsidRPr="00EA5532">
        <w:rPr>
          <w:rFonts w:ascii="Times New Roman" w:hAnsi="Times New Roman"/>
          <w:b/>
          <w:sz w:val="24"/>
          <w:szCs w:val="24"/>
        </w:rPr>
        <w:t>в</w:t>
      </w:r>
      <w:r w:rsidRPr="00EA5532">
        <w:rPr>
          <w:rFonts w:ascii="Times New Roman" w:hAnsi="Times New Roman"/>
          <w:b/>
          <w:spacing w:val="-2"/>
          <w:sz w:val="24"/>
          <w:szCs w:val="24"/>
        </w:rPr>
        <w:t>о</w:t>
      </w:r>
      <w:r w:rsidRPr="00EA5532">
        <w:rPr>
          <w:rFonts w:ascii="Times New Roman" w:hAnsi="Times New Roman"/>
          <w:b/>
          <w:spacing w:val="-1"/>
          <w:sz w:val="24"/>
          <w:szCs w:val="24"/>
        </w:rPr>
        <w:t>д</w:t>
      </w:r>
      <w:r w:rsidRPr="00EA5532">
        <w:rPr>
          <w:rFonts w:ascii="Times New Roman" w:hAnsi="Times New Roman"/>
          <w:b/>
          <w:spacing w:val="1"/>
          <w:sz w:val="24"/>
          <w:szCs w:val="24"/>
        </w:rPr>
        <w:t>и</w:t>
      </w:r>
      <w:r w:rsidRPr="00EA5532">
        <w:rPr>
          <w:rFonts w:ascii="Times New Roman" w:hAnsi="Times New Roman"/>
          <w:b/>
          <w:spacing w:val="-1"/>
          <w:sz w:val="24"/>
          <w:szCs w:val="24"/>
        </w:rPr>
        <w:t>л</w:t>
      </w:r>
      <w:r w:rsidRPr="00EA5532">
        <w:rPr>
          <w:rFonts w:ascii="Times New Roman" w:hAnsi="Times New Roman"/>
          <w:b/>
          <w:sz w:val="24"/>
          <w:szCs w:val="24"/>
        </w:rPr>
        <w:t xml:space="preserve">ся с </w:t>
      </w:r>
      <w:r w:rsidRPr="00EA5532">
        <w:rPr>
          <w:rFonts w:ascii="Times New Roman" w:hAnsi="Times New Roman"/>
          <w:b/>
          <w:spacing w:val="-4"/>
          <w:sz w:val="24"/>
          <w:szCs w:val="24"/>
        </w:rPr>
        <w:t>у</w:t>
      </w:r>
      <w:r w:rsidRPr="00EA5532">
        <w:rPr>
          <w:rFonts w:ascii="Times New Roman" w:hAnsi="Times New Roman"/>
          <w:b/>
          <w:sz w:val="24"/>
          <w:szCs w:val="24"/>
        </w:rPr>
        <w:t>чет</w:t>
      </w:r>
      <w:r w:rsidRPr="00EA5532">
        <w:rPr>
          <w:rFonts w:ascii="Times New Roman" w:hAnsi="Times New Roman"/>
          <w:b/>
          <w:spacing w:val="1"/>
          <w:sz w:val="24"/>
          <w:szCs w:val="24"/>
        </w:rPr>
        <w:t>о</w:t>
      </w:r>
      <w:r w:rsidRPr="00EA5532">
        <w:rPr>
          <w:rFonts w:ascii="Times New Roman" w:hAnsi="Times New Roman"/>
          <w:b/>
          <w:sz w:val="24"/>
          <w:szCs w:val="24"/>
        </w:rPr>
        <w:t xml:space="preserve">м </w:t>
      </w:r>
      <w:r w:rsidRPr="00EA5532">
        <w:rPr>
          <w:rFonts w:ascii="Times New Roman" w:hAnsi="Times New Roman"/>
          <w:b/>
          <w:spacing w:val="1"/>
          <w:sz w:val="24"/>
          <w:szCs w:val="24"/>
        </w:rPr>
        <w:t>н</w:t>
      </w:r>
      <w:r w:rsidRPr="00EA5532">
        <w:rPr>
          <w:rFonts w:ascii="Times New Roman" w:hAnsi="Times New Roman"/>
          <w:b/>
          <w:sz w:val="24"/>
          <w:szCs w:val="24"/>
        </w:rPr>
        <w:t>али</w:t>
      </w:r>
      <w:r w:rsidRPr="00EA5532">
        <w:rPr>
          <w:rFonts w:ascii="Times New Roman" w:hAnsi="Times New Roman"/>
          <w:b/>
          <w:spacing w:val="-2"/>
          <w:sz w:val="24"/>
          <w:szCs w:val="24"/>
        </w:rPr>
        <w:t>ч</w:t>
      </w:r>
      <w:r w:rsidRPr="00EA5532">
        <w:rPr>
          <w:rFonts w:ascii="Times New Roman" w:hAnsi="Times New Roman"/>
          <w:b/>
          <w:spacing w:val="1"/>
          <w:sz w:val="24"/>
          <w:szCs w:val="24"/>
        </w:rPr>
        <w:t>и</w:t>
      </w:r>
      <w:r w:rsidRPr="00EA5532">
        <w:rPr>
          <w:rFonts w:ascii="Times New Roman" w:hAnsi="Times New Roman"/>
          <w:b/>
          <w:sz w:val="24"/>
          <w:szCs w:val="24"/>
        </w:rPr>
        <w:t xml:space="preserve">я </w:t>
      </w:r>
      <w:r w:rsidRPr="00EA5532">
        <w:rPr>
          <w:rFonts w:ascii="Times New Roman" w:hAnsi="Times New Roman"/>
          <w:b/>
          <w:spacing w:val="1"/>
          <w:sz w:val="24"/>
          <w:szCs w:val="24"/>
        </w:rPr>
        <w:t>р</w:t>
      </w:r>
      <w:r w:rsidRPr="00EA5532">
        <w:rPr>
          <w:rFonts w:ascii="Times New Roman" w:hAnsi="Times New Roman"/>
          <w:b/>
          <w:sz w:val="24"/>
          <w:szCs w:val="24"/>
        </w:rPr>
        <w:t>аз</w:t>
      </w:r>
      <w:r w:rsidRPr="00EA5532">
        <w:rPr>
          <w:rFonts w:ascii="Times New Roman" w:hAnsi="Times New Roman"/>
          <w:b/>
          <w:spacing w:val="-4"/>
          <w:sz w:val="24"/>
          <w:szCs w:val="24"/>
        </w:rPr>
        <w:t>л</w:t>
      </w:r>
      <w:r w:rsidRPr="00EA5532">
        <w:rPr>
          <w:rFonts w:ascii="Times New Roman" w:hAnsi="Times New Roman"/>
          <w:b/>
          <w:spacing w:val="1"/>
          <w:sz w:val="24"/>
          <w:szCs w:val="24"/>
        </w:rPr>
        <w:t>и</w:t>
      </w:r>
      <w:r w:rsidRPr="00EA5532">
        <w:rPr>
          <w:rFonts w:ascii="Times New Roman" w:hAnsi="Times New Roman"/>
          <w:b/>
          <w:spacing w:val="-2"/>
          <w:sz w:val="24"/>
          <w:szCs w:val="24"/>
        </w:rPr>
        <w:t>ч</w:t>
      </w:r>
      <w:r w:rsidRPr="00EA5532">
        <w:rPr>
          <w:rFonts w:ascii="Times New Roman" w:hAnsi="Times New Roman"/>
          <w:b/>
          <w:spacing w:val="-1"/>
          <w:sz w:val="24"/>
          <w:szCs w:val="24"/>
        </w:rPr>
        <w:t>н</w:t>
      </w:r>
      <w:r w:rsidRPr="00EA5532">
        <w:rPr>
          <w:rFonts w:ascii="Times New Roman" w:hAnsi="Times New Roman"/>
          <w:b/>
          <w:spacing w:val="1"/>
          <w:sz w:val="24"/>
          <w:szCs w:val="24"/>
        </w:rPr>
        <w:t>ы</w:t>
      </w:r>
      <w:r w:rsidRPr="00EA5532">
        <w:rPr>
          <w:rFonts w:ascii="Times New Roman" w:hAnsi="Times New Roman"/>
          <w:b/>
          <w:sz w:val="24"/>
          <w:szCs w:val="24"/>
        </w:rPr>
        <w:t xml:space="preserve">х </w:t>
      </w:r>
      <w:r w:rsidRPr="00EA5532">
        <w:rPr>
          <w:rFonts w:ascii="Times New Roman" w:hAnsi="Times New Roman"/>
          <w:b/>
          <w:spacing w:val="-2"/>
          <w:sz w:val="24"/>
          <w:szCs w:val="24"/>
        </w:rPr>
        <w:t>г</w:t>
      </w:r>
      <w:r w:rsidRPr="00EA5532">
        <w:rPr>
          <w:rFonts w:ascii="Times New Roman" w:hAnsi="Times New Roman"/>
          <w:b/>
          <w:spacing w:val="1"/>
          <w:sz w:val="24"/>
          <w:szCs w:val="24"/>
        </w:rPr>
        <w:t>р</w:t>
      </w:r>
      <w:r w:rsidRPr="00EA5532">
        <w:rPr>
          <w:rFonts w:ascii="Times New Roman" w:hAnsi="Times New Roman"/>
          <w:b/>
          <w:spacing w:val="-4"/>
          <w:sz w:val="24"/>
          <w:szCs w:val="24"/>
        </w:rPr>
        <w:t>у</w:t>
      </w:r>
      <w:r w:rsidRPr="00EA5532">
        <w:rPr>
          <w:rFonts w:ascii="Times New Roman" w:hAnsi="Times New Roman"/>
          <w:b/>
          <w:spacing w:val="1"/>
          <w:sz w:val="24"/>
          <w:szCs w:val="24"/>
        </w:rPr>
        <w:t>п</w:t>
      </w:r>
      <w:r w:rsidRPr="00EA5532">
        <w:rPr>
          <w:rFonts w:ascii="Times New Roman" w:hAnsi="Times New Roman"/>
          <w:b/>
          <w:sz w:val="24"/>
          <w:szCs w:val="24"/>
        </w:rPr>
        <w:t xml:space="preserve">п </w:t>
      </w:r>
      <w:r w:rsidRPr="00EA5532">
        <w:rPr>
          <w:rFonts w:ascii="Times New Roman" w:hAnsi="Times New Roman"/>
          <w:b/>
          <w:spacing w:val="-4"/>
          <w:sz w:val="24"/>
          <w:szCs w:val="24"/>
        </w:rPr>
        <w:t>у</w:t>
      </w:r>
      <w:r w:rsidRPr="00EA5532">
        <w:rPr>
          <w:rFonts w:ascii="Times New Roman" w:hAnsi="Times New Roman"/>
          <w:b/>
          <w:sz w:val="24"/>
          <w:szCs w:val="24"/>
        </w:rPr>
        <w:t>част</w:t>
      </w:r>
      <w:r w:rsidRPr="00EA5532">
        <w:rPr>
          <w:rFonts w:ascii="Times New Roman" w:hAnsi="Times New Roman"/>
          <w:b/>
          <w:spacing w:val="1"/>
          <w:sz w:val="24"/>
          <w:szCs w:val="24"/>
        </w:rPr>
        <w:t>ни</w:t>
      </w:r>
      <w:r w:rsidRPr="00EA5532">
        <w:rPr>
          <w:rFonts w:ascii="Times New Roman" w:hAnsi="Times New Roman"/>
          <w:b/>
          <w:sz w:val="24"/>
          <w:szCs w:val="24"/>
        </w:rPr>
        <w:t>к</w:t>
      </w:r>
      <w:r w:rsidRPr="00EA5532">
        <w:rPr>
          <w:rFonts w:ascii="Times New Roman" w:hAnsi="Times New Roman"/>
          <w:b/>
          <w:spacing w:val="-1"/>
          <w:sz w:val="24"/>
          <w:szCs w:val="24"/>
        </w:rPr>
        <w:t>о</w:t>
      </w:r>
      <w:r w:rsidRPr="00EA5532">
        <w:rPr>
          <w:rFonts w:ascii="Times New Roman" w:hAnsi="Times New Roman"/>
          <w:b/>
          <w:sz w:val="24"/>
          <w:szCs w:val="24"/>
        </w:rPr>
        <w:t>в КР.</w:t>
      </w:r>
    </w:p>
    <w:p w:rsidR="00866743" w:rsidRPr="006E2101" w:rsidRDefault="00866743" w:rsidP="006E2101">
      <w:pPr>
        <w:pStyle w:val="a7"/>
        <w:rPr>
          <w:rFonts w:ascii="Times New Roman" w:hAnsi="Times New Roman" w:cs="Times New Roman"/>
        </w:rPr>
      </w:pPr>
      <w:r w:rsidRPr="006E2101">
        <w:rPr>
          <w:rFonts w:ascii="Times New Roman" w:hAnsi="Times New Roman" w:cs="Times New Roman"/>
        </w:rPr>
        <w:t>Итоги написания входной работы в разрезе школ выглядит следующим образом:</w:t>
      </w:r>
    </w:p>
    <w:p w:rsidR="006E2101" w:rsidRDefault="006E2101" w:rsidP="006E2101">
      <w:pPr>
        <w:pStyle w:val="a7"/>
      </w:pPr>
    </w:p>
    <w:tbl>
      <w:tblPr>
        <w:tblW w:w="10668" w:type="dxa"/>
        <w:tblInd w:w="-743" w:type="dxa"/>
        <w:tblLayout w:type="fixed"/>
        <w:tblLook w:val="04A0"/>
      </w:tblPr>
      <w:tblGrid>
        <w:gridCol w:w="2978"/>
        <w:gridCol w:w="708"/>
        <w:gridCol w:w="709"/>
        <w:gridCol w:w="709"/>
        <w:gridCol w:w="850"/>
        <w:gridCol w:w="709"/>
        <w:gridCol w:w="851"/>
        <w:gridCol w:w="708"/>
        <w:gridCol w:w="851"/>
        <w:gridCol w:w="709"/>
        <w:gridCol w:w="886"/>
      </w:tblGrid>
      <w:tr w:rsidR="00866743" w:rsidRPr="00866743" w:rsidTr="00866743">
        <w:trPr>
          <w:trHeight w:val="315"/>
        </w:trPr>
        <w:tc>
          <w:tcPr>
            <w:tcW w:w="29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743" w:rsidRPr="00866743" w:rsidRDefault="00866743" w:rsidP="006E2101">
            <w:pPr>
              <w:pStyle w:val="a7"/>
            </w:pPr>
            <w:r w:rsidRPr="00866743">
              <w:t>ОО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6743" w:rsidRPr="00866743" w:rsidRDefault="00866743" w:rsidP="008667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667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I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6743" w:rsidRPr="00866743" w:rsidRDefault="00866743" w:rsidP="008667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667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II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743" w:rsidRPr="00866743" w:rsidRDefault="00866743" w:rsidP="008667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667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III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66743" w:rsidRPr="00866743" w:rsidRDefault="00866743" w:rsidP="008667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667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IV</w:t>
            </w:r>
          </w:p>
        </w:tc>
        <w:tc>
          <w:tcPr>
            <w:tcW w:w="15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6743" w:rsidRPr="00866743" w:rsidRDefault="00866743" w:rsidP="008667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667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V</w:t>
            </w:r>
          </w:p>
        </w:tc>
      </w:tr>
      <w:tr w:rsidR="00866743" w:rsidRPr="00866743" w:rsidTr="00866743">
        <w:trPr>
          <w:trHeight w:val="315"/>
        </w:trPr>
        <w:tc>
          <w:tcPr>
            <w:tcW w:w="29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6743" w:rsidRPr="00866743" w:rsidRDefault="00866743" w:rsidP="008667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6743" w:rsidRPr="00866743" w:rsidRDefault="00866743" w:rsidP="008667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667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низкий уровень 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6743" w:rsidRPr="00866743" w:rsidRDefault="00866743" w:rsidP="008667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667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базовый уровень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866743" w:rsidRPr="00866743" w:rsidRDefault="00866743" w:rsidP="008667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8667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базово-переходный</w:t>
            </w:r>
            <w:proofErr w:type="spellEnd"/>
            <w:r w:rsidRPr="008667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уровень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866743" w:rsidRPr="00866743" w:rsidRDefault="00866743" w:rsidP="008667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667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повышенный уровень</w:t>
            </w:r>
          </w:p>
        </w:tc>
        <w:tc>
          <w:tcPr>
            <w:tcW w:w="15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866743" w:rsidRPr="00866743" w:rsidRDefault="00866743" w:rsidP="008667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667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высокий уровень</w:t>
            </w:r>
          </w:p>
        </w:tc>
      </w:tr>
      <w:tr w:rsidR="00866743" w:rsidRPr="00866743" w:rsidTr="00866743">
        <w:trPr>
          <w:trHeight w:val="315"/>
        </w:trPr>
        <w:tc>
          <w:tcPr>
            <w:tcW w:w="29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6743" w:rsidRPr="00866743" w:rsidRDefault="00866743" w:rsidP="008667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6743" w:rsidRPr="00866743" w:rsidRDefault="00866743" w:rsidP="008667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667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(0-5 первичных баллов)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6743" w:rsidRPr="00866743" w:rsidRDefault="00866743" w:rsidP="008667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667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(6-10 первичных баллов)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6743" w:rsidRPr="00866743" w:rsidRDefault="00866743" w:rsidP="008667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667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(11-14 первичных баллов)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6743" w:rsidRPr="00866743" w:rsidRDefault="00866743" w:rsidP="008667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667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(15-23 </w:t>
            </w:r>
            <w:proofErr w:type="gramStart"/>
            <w:r w:rsidRPr="008667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первичных</w:t>
            </w:r>
            <w:proofErr w:type="gramEnd"/>
            <w:r w:rsidRPr="008667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балла)</w:t>
            </w:r>
          </w:p>
        </w:tc>
        <w:tc>
          <w:tcPr>
            <w:tcW w:w="15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6743" w:rsidRPr="00866743" w:rsidRDefault="00866743" w:rsidP="008667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667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(24-34 </w:t>
            </w:r>
            <w:proofErr w:type="gramStart"/>
            <w:r w:rsidRPr="008667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первичных</w:t>
            </w:r>
            <w:proofErr w:type="gramEnd"/>
            <w:r w:rsidRPr="008667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балла)</w:t>
            </w:r>
          </w:p>
        </w:tc>
      </w:tr>
      <w:tr w:rsidR="00866743" w:rsidRPr="00866743" w:rsidTr="00866743">
        <w:trPr>
          <w:trHeight w:val="315"/>
        </w:trPr>
        <w:tc>
          <w:tcPr>
            <w:tcW w:w="29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6743" w:rsidRPr="00866743" w:rsidRDefault="00866743" w:rsidP="008667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6743" w:rsidRPr="00866743" w:rsidRDefault="00866743" w:rsidP="008667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667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кол-во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6743" w:rsidRPr="00866743" w:rsidRDefault="00866743" w:rsidP="008667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667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%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6743" w:rsidRPr="00866743" w:rsidRDefault="00866743" w:rsidP="008667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667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кол-во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6743" w:rsidRPr="00866743" w:rsidRDefault="00866743" w:rsidP="008667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667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%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6743" w:rsidRPr="00866743" w:rsidRDefault="00866743" w:rsidP="008667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667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кол-во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6743" w:rsidRPr="00866743" w:rsidRDefault="00866743" w:rsidP="008667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667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%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6743" w:rsidRPr="00866743" w:rsidRDefault="00866743" w:rsidP="008667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667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кол-во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6743" w:rsidRPr="00866743" w:rsidRDefault="00866743" w:rsidP="008667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667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%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6743" w:rsidRPr="00866743" w:rsidRDefault="00866743" w:rsidP="008667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667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кол-во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6743" w:rsidRPr="00866743" w:rsidRDefault="00866743" w:rsidP="008667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667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%</w:t>
            </w:r>
          </w:p>
        </w:tc>
      </w:tr>
      <w:tr w:rsidR="00866743" w:rsidRPr="00866743" w:rsidTr="00866743">
        <w:trPr>
          <w:trHeight w:val="315"/>
        </w:trPr>
        <w:tc>
          <w:tcPr>
            <w:tcW w:w="2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743" w:rsidRPr="00866743" w:rsidRDefault="00866743" w:rsidP="008667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667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МБОУ "</w:t>
            </w:r>
            <w:proofErr w:type="spellStart"/>
            <w:r w:rsidRPr="008667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Адамовская</w:t>
            </w:r>
            <w:proofErr w:type="spellEnd"/>
            <w:r w:rsidRPr="008667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СОШ №1 им. </w:t>
            </w:r>
            <w:proofErr w:type="spellStart"/>
            <w:r w:rsidRPr="008667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М.И.Шеменева</w:t>
            </w:r>
            <w:proofErr w:type="spellEnd"/>
            <w:r w:rsidRPr="008667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6743" w:rsidRPr="00866743" w:rsidRDefault="00866743" w:rsidP="008667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667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6743" w:rsidRPr="00866743" w:rsidRDefault="00866743" w:rsidP="008667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667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15,00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6743" w:rsidRPr="00866743" w:rsidRDefault="00866743" w:rsidP="008667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667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6743" w:rsidRPr="00866743" w:rsidRDefault="00866743" w:rsidP="008667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667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6743" w:rsidRPr="00866743" w:rsidRDefault="00866743" w:rsidP="008667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667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6743" w:rsidRPr="00866743" w:rsidRDefault="00866743" w:rsidP="008667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667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6743" w:rsidRPr="00866743" w:rsidRDefault="00866743" w:rsidP="008667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667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6743" w:rsidRPr="00866743" w:rsidRDefault="00866743" w:rsidP="008667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667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6743" w:rsidRPr="00866743" w:rsidRDefault="00866743" w:rsidP="008667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667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6743" w:rsidRPr="00866743" w:rsidRDefault="00866743" w:rsidP="008667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667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</w:tr>
      <w:tr w:rsidR="00866743" w:rsidRPr="00866743" w:rsidTr="00866743">
        <w:trPr>
          <w:trHeight w:val="300"/>
        </w:trPr>
        <w:tc>
          <w:tcPr>
            <w:tcW w:w="2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743" w:rsidRPr="00866743" w:rsidRDefault="00866743" w:rsidP="008667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667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МБОУ "</w:t>
            </w:r>
            <w:proofErr w:type="spellStart"/>
            <w:r w:rsidRPr="008667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Адамовская</w:t>
            </w:r>
            <w:proofErr w:type="spellEnd"/>
            <w:r w:rsidRPr="008667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СОШ №2"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6743" w:rsidRPr="00866743" w:rsidRDefault="00866743" w:rsidP="008667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667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6743" w:rsidRPr="00866743" w:rsidRDefault="00866743" w:rsidP="008667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667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55,56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6743" w:rsidRPr="00866743" w:rsidRDefault="00866743" w:rsidP="008667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667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6743" w:rsidRPr="00866743" w:rsidRDefault="00866743" w:rsidP="008667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667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33,33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6743" w:rsidRPr="00866743" w:rsidRDefault="00866743" w:rsidP="008667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667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6743" w:rsidRPr="00866743" w:rsidRDefault="00866743" w:rsidP="008667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667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6743" w:rsidRPr="00866743" w:rsidRDefault="00866743" w:rsidP="008667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667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6743" w:rsidRPr="00866743" w:rsidRDefault="00866743" w:rsidP="008667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667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11,11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6743" w:rsidRPr="00866743" w:rsidRDefault="00866743" w:rsidP="008667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667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6743" w:rsidRPr="00866743" w:rsidRDefault="00866743" w:rsidP="008667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667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</w:tr>
      <w:tr w:rsidR="00866743" w:rsidRPr="00866743" w:rsidTr="00866743">
        <w:trPr>
          <w:trHeight w:val="315"/>
        </w:trPr>
        <w:tc>
          <w:tcPr>
            <w:tcW w:w="2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743" w:rsidRPr="00866743" w:rsidRDefault="00866743" w:rsidP="008667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667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МБОУ "</w:t>
            </w:r>
            <w:proofErr w:type="spellStart"/>
            <w:r w:rsidRPr="008667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Аниховская</w:t>
            </w:r>
            <w:proofErr w:type="spellEnd"/>
            <w:r w:rsidRPr="008667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СОШ"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6743" w:rsidRPr="00866743" w:rsidRDefault="00866743" w:rsidP="008667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667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6743" w:rsidRPr="00866743" w:rsidRDefault="00866743" w:rsidP="008667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667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66,67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6743" w:rsidRPr="00866743" w:rsidRDefault="00866743" w:rsidP="008667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667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6743" w:rsidRPr="00866743" w:rsidRDefault="00866743" w:rsidP="008667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667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33,33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6743" w:rsidRPr="00866743" w:rsidRDefault="00866743" w:rsidP="008667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667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6743" w:rsidRPr="00866743" w:rsidRDefault="00866743" w:rsidP="008667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667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6743" w:rsidRPr="00866743" w:rsidRDefault="00866743" w:rsidP="008667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667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6743" w:rsidRPr="00866743" w:rsidRDefault="00866743" w:rsidP="008667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667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6743" w:rsidRPr="00866743" w:rsidRDefault="00866743" w:rsidP="008667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667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6743" w:rsidRPr="00866743" w:rsidRDefault="00866743" w:rsidP="008667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667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</w:tr>
      <w:tr w:rsidR="00866743" w:rsidRPr="00866743" w:rsidTr="00866743">
        <w:trPr>
          <w:trHeight w:val="315"/>
        </w:trPr>
        <w:tc>
          <w:tcPr>
            <w:tcW w:w="2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6743" w:rsidRPr="00866743" w:rsidRDefault="00866743" w:rsidP="008667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667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МБОУ "Елизаветинская СОШ"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6743" w:rsidRPr="00866743" w:rsidRDefault="00866743" w:rsidP="008667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667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6743" w:rsidRPr="00866743" w:rsidRDefault="00866743" w:rsidP="008667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667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6743" w:rsidRPr="00866743" w:rsidRDefault="00866743" w:rsidP="008667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667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6743" w:rsidRPr="00866743" w:rsidRDefault="00866743" w:rsidP="008667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667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33,33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6743" w:rsidRPr="00866743" w:rsidRDefault="00866743" w:rsidP="008667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667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6743" w:rsidRPr="00866743" w:rsidRDefault="00866743" w:rsidP="008667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667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33,33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6743" w:rsidRPr="00866743" w:rsidRDefault="00866743" w:rsidP="008667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667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6743" w:rsidRPr="00866743" w:rsidRDefault="00866743" w:rsidP="008667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667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33,33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6743" w:rsidRPr="00866743" w:rsidRDefault="00866743" w:rsidP="008667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667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6743" w:rsidRPr="00866743" w:rsidRDefault="00866743" w:rsidP="008667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667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</w:tr>
      <w:tr w:rsidR="00866743" w:rsidRPr="00866743" w:rsidTr="00866743">
        <w:trPr>
          <w:trHeight w:val="315"/>
        </w:trPr>
        <w:tc>
          <w:tcPr>
            <w:tcW w:w="2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6743" w:rsidRPr="00866743" w:rsidRDefault="00866743" w:rsidP="008667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667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МБОУ "Комсомольская СОШ"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6743" w:rsidRPr="00866743" w:rsidRDefault="00866743" w:rsidP="008667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866743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6743" w:rsidRPr="00866743" w:rsidRDefault="00866743" w:rsidP="008667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667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57,14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6743" w:rsidRPr="00866743" w:rsidRDefault="00866743" w:rsidP="008667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866743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6743" w:rsidRPr="00866743" w:rsidRDefault="00866743" w:rsidP="008667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667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42,86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6743" w:rsidRPr="00866743" w:rsidRDefault="00866743" w:rsidP="008667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866743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6743" w:rsidRPr="00866743" w:rsidRDefault="00866743" w:rsidP="008667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667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6743" w:rsidRPr="00866743" w:rsidRDefault="00866743" w:rsidP="008667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866743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6743" w:rsidRPr="00866743" w:rsidRDefault="00866743" w:rsidP="008667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667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6743" w:rsidRPr="00866743" w:rsidRDefault="00866743" w:rsidP="008667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866743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6743" w:rsidRPr="00866743" w:rsidRDefault="00866743" w:rsidP="008667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667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</w:tr>
      <w:tr w:rsidR="00866743" w:rsidRPr="00866743" w:rsidTr="00866743">
        <w:trPr>
          <w:trHeight w:val="315"/>
        </w:trPr>
        <w:tc>
          <w:tcPr>
            <w:tcW w:w="2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6743" w:rsidRPr="00866743" w:rsidRDefault="00866743" w:rsidP="008667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667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МБОУ "Майская СОШ"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6743" w:rsidRPr="00866743" w:rsidRDefault="00866743" w:rsidP="008667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667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6743" w:rsidRPr="00866743" w:rsidRDefault="00866743" w:rsidP="008667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667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23,08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6743" w:rsidRPr="00866743" w:rsidRDefault="00866743" w:rsidP="008667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667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6743" w:rsidRPr="00866743" w:rsidRDefault="00866743" w:rsidP="008667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667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53,85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6743" w:rsidRPr="00866743" w:rsidRDefault="00866743" w:rsidP="008667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667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6743" w:rsidRPr="00866743" w:rsidRDefault="00866743" w:rsidP="008667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667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15,38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6743" w:rsidRPr="00866743" w:rsidRDefault="00866743" w:rsidP="008667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667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6743" w:rsidRPr="00866743" w:rsidRDefault="00866743" w:rsidP="008667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667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7,69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6743" w:rsidRPr="00866743" w:rsidRDefault="00866743" w:rsidP="008667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667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6743" w:rsidRPr="00866743" w:rsidRDefault="00866743" w:rsidP="008667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667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</w:tr>
      <w:tr w:rsidR="00866743" w:rsidRPr="00866743" w:rsidTr="00866743">
        <w:trPr>
          <w:trHeight w:val="315"/>
        </w:trPr>
        <w:tc>
          <w:tcPr>
            <w:tcW w:w="2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6743" w:rsidRPr="00866743" w:rsidRDefault="00866743" w:rsidP="008667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667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МБОУ "</w:t>
            </w:r>
            <w:proofErr w:type="spellStart"/>
            <w:r w:rsidRPr="008667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Теренсайская</w:t>
            </w:r>
            <w:proofErr w:type="spellEnd"/>
            <w:r w:rsidRPr="008667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СОШ им. И.Ф. Павлова"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6743" w:rsidRPr="00866743" w:rsidRDefault="00866743" w:rsidP="008667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667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6743" w:rsidRPr="00866743" w:rsidRDefault="00866743" w:rsidP="008667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667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33,33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6743" w:rsidRPr="00866743" w:rsidRDefault="00866743" w:rsidP="008667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667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6743" w:rsidRPr="00866743" w:rsidRDefault="00866743" w:rsidP="008667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667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66,67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6743" w:rsidRPr="00866743" w:rsidRDefault="00866743" w:rsidP="008667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667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6743" w:rsidRPr="00866743" w:rsidRDefault="00866743" w:rsidP="008667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667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6743" w:rsidRPr="00866743" w:rsidRDefault="00866743" w:rsidP="008667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667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6743" w:rsidRPr="00866743" w:rsidRDefault="00866743" w:rsidP="008667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667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6743" w:rsidRPr="00866743" w:rsidRDefault="00866743" w:rsidP="008667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667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6743" w:rsidRPr="00866743" w:rsidRDefault="00866743" w:rsidP="008667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667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</w:tr>
      <w:tr w:rsidR="00866743" w:rsidRPr="00866743" w:rsidTr="00866743">
        <w:trPr>
          <w:trHeight w:val="315"/>
        </w:trPr>
        <w:tc>
          <w:tcPr>
            <w:tcW w:w="2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6743" w:rsidRPr="00866743" w:rsidRDefault="00866743" w:rsidP="008667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667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МБОУ "</w:t>
            </w:r>
            <w:proofErr w:type="spellStart"/>
            <w:r w:rsidRPr="008667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Шильдинская</w:t>
            </w:r>
            <w:proofErr w:type="spellEnd"/>
            <w:r w:rsidRPr="008667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СОШ"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6743" w:rsidRPr="00866743" w:rsidRDefault="00866743" w:rsidP="008667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667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6743" w:rsidRPr="00866743" w:rsidRDefault="00866743" w:rsidP="008667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667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42,86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6743" w:rsidRPr="00866743" w:rsidRDefault="00866743" w:rsidP="008667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667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6743" w:rsidRPr="00866743" w:rsidRDefault="00866743" w:rsidP="008667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667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6743" w:rsidRPr="00866743" w:rsidRDefault="00866743" w:rsidP="008667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667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6743" w:rsidRPr="00866743" w:rsidRDefault="00866743" w:rsidP="008667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667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42,86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6743" w:rsidRPr="00866743" w:rsidRDefault="00866743" w:rsidP="008667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667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6743" w:rsidRPr="00866743" w:rsidRDefault="00866743" w:rsidP="008667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667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14,29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6743" w:rsidRPr="00866743" w:rsidRDefault="00866743" w:rsidP="008667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667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6743" w:rsidRPr="00866743" w:rsidRDefault="00866743" w:rsidP="008667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667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</w:tr>
      <w:tr w:rsidR="00866743" w:rsidRPr="00866743" w:rsidTr="00866743">
        <w:trPr>
          <w:trHeight w:val="315"/>
        </w:trPr>
        <w:tc>
          <w:tcPr>
            <w:tcW w:w="2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6743" w:rsidRPr="00866743" w:rsidRDefault="00866743" w:rsidP="008667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667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МБОУ "Юбилейная СОШ"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6743" w:rsidRPr="00866743" w:rsidRDefault="00866743" w:rsidP="008667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667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6743" w:rsidRPr="00866743" w:rsidRDefault="00866743" w:rsidP="008667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667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6743" w:rsidRPr="00866743" w:rsidRDefault="00866743" w:rsidP="008667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667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6743" w:rsidRPr="00866743" w:rsidRDefault="00866743" w:rsidP="008667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667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6743" w:rsidRPr="00866743" w:rsidRDefault="00866743" w:rsidP="008667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667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6743" w:rsidRPr="00866743" w:rsidRDefault="00866743" w:rsidP="008667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667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6743" w:rsidRPr="00866743" w:rsidRDefault="00866743" w:rsidP="008667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667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6743" w:rsidRPr="00866743" w:rsidRDefault="00866743" w:rsidP="008667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667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6743" w:rsidRPr="00866743" w:rsidRDefault="00866743" w:rsidP="008667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667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6743" w:rsidRPr="00866743" w:rsidRDefault="00866743" w:rsidP="008667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667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</w:tr>
      <w:tr w:rsidR="00866743" w:rsidRPr="00866743" w:rsidTr="00866743">
        <w:trPr>
          <w:trHeight w:val="315"/>
        </w:trPr>
        <w:tc>
          <w:tcPr>
            <w:tcW w:w="2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6743" w:rsidRPr="00866743" w:rsidRDefault="00866743" w:rsidP="0086674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6674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Итого по МОУО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6743" w:rsidRPr="00866743" w:rsidRDefault="00866743" w:rsidP="008667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6674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23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6743" w:rsidRPr="00866743" w:rsidRDefault="00866743" w:rsidP="0086674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6674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33,33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6743" w:rsidRPr="00866743" w:rsidRDefault="00866743" w:rsidP="008667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6674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35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6743" w:rsidRPr="00866743" w:rsidRDefault="00866743" w:rsidP="0086674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6674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50,72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6743" w:rsidRPr="00866743" w:rsidRDefault="00866743" w:rsidP="008667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6674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6743" w:rsidRPr="00866743" w:rsidRDefault="00866743" w:rsidP="0086674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6674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10,14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6743" w:rsidRPr="00866743" w:rsidRDefault="00866743" w:rsidP="008667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6674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6743" w:rsidRPr="00866743" w:rsidRDefault="00866743" w:rsidP="0086674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6674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5,80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6743" w:rsidRPr="00866743" w:rsidRDefault="00866743" w:rsidP="008667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6674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6743" w:rsidRPr="00866743" w:rsidRDefault="00866743" w:rsidP="008667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6674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0,00</w:t>
            </w:r>
          </w:p>
        </w:tc>
      </w:tr>
    </w:tbl>
    <w:p w:rsidR="00866743" w:rsidRDefault="00866743" w:rsidP="006E2101">
      <w:pPr>
        <w:pStyle w:val="a7"/>
      </w:pPr>
    </w:p>
    <w:p w:rsidR="00962170" w:rsidRDefault="00962170" w:rsidP="006E2101">
      <w:pPr>
        <w:pStyle w:val="a7"/>
      </w:pPr>
      <w:r>
        <w:rPr>
          <w:noProof/>
          <w:lang w:eastAsia="ru-RU"/>
        </w:rPr>
        <w:drawing>
          <wp:inline distT="0" distB="0" distL="0" distR="0">
            <wp:extent cx="5486400" cy="3200400"/>
            <wp:effectExtent l="19050" t="0" r="19050" b="0"/>
            <wp:docPr id="2" name="Диаграмма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:rsidR="006E2101" w:rsidRDefault="006E2101" w:rsidP="006E2101">
      <w:pPr>
        <w:pStyle w:val="3"/>
        <w:shd w:val="clear" w:color="auto" w:fill="auto"/>
        <w:spacing w:after="0"/>
        <w:ind w:right="-1" w:firstLine="284"/>
        <w:jc w:val="both"/>
      </w:pPr>
      <w:r>
        <w:t xml:space="preserve">Результаты </w:t>
      </w:r>
      <w:r w:rsidR="000B0C0D">
        <w:t>выполнения работы</w:t>
      </w:r>
      <w:r>
        <w:t xml:space="preserve"> плохие. Только четыре выпускника набрали от 15 до 23 баллов (повышенного уровня), 7 выпускников набрали от 11 до 14 баллов (</w:t>
      </w:r>
      <w:proofErr w:type="spellStart"/>
      <w:r>
        <w:t>базово-переходного</w:t>
      </w:r>
      <w:proofErr w:type="spellEnd"/>
      <w:r>
        <w:t xml:space="preserve"> уровня) и 35 выпускник набрали от 6 до 10 баллов (базового уровня). Остальные 23 выпускника не преодолели порог (набрали от 1 до 5 баллов). Первичных 5 баллов набрали пять человек.</w:t>
      </w:r>
    </w:p>
    <w:p w:rsidR="006E2101" w:rsidRPr="00576BDB" w:rsidRDefault="006E2101" w:rsidP="006E2101">
      <w:pPr>
        <w:tabs>
          <w:tab w:val="left" w:pos="851"/>
          <w:tab w:val="left" w:pos="2694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</w:rPr>
      </w:pPr>
      <w:r w:rsidRPr="00576BDB">
        <w:rPr>
          <w:rFonts w:ascii="Times New Roman" w:hAnsi="Times New Roman" w:cs="Times New Roman"/>
          <w:sz w:val="24"/>
        </w:rPr>
        <w:t>Анализ выполнения показывает, что:</w:t>
      </w:r>
    </w:p>
    <w:p w:rsidR="006E2101" w:rsidRPr="00576BDB" w:rsidRDefault="006E2101" w:rsidP="006E2101">
      <w:pPr>
        <w:pStyle w:val="a9"/>
        <w:numPr>
          <w:ilvl w:val="0"/>
          <w:numId w:val="1"/>
        </w:numPr>
        <w:tabs>
          <w:tab w:val="left" w:pos="851"/>
          <w:tab w:val="left" w:pos="2694"/>
        </w:tabs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23 писавших работу</w:t>
      </w:r>
      <w:r w:rsidRPr="00576BDB">
        <w:rPr>
          <w:rFonts w:ascii="Times New Roman" w:hAnsi="Times New Roman"/>
          <w:sz w:val="24"/>
        </w:rPr>
        <w:t xml:space="preserve"> (</w:t>
      </w:r>
      <w:r>
        <w:rPr>
          <w:rFonts w:ascii="Times New Roman" w:hAnsi="Times New Roman"/>
          <w:sz w:val="24"/>
        </w:rPr>
        <w:t>33,3</w:t>
      </w:r>
      <w:r w:rsidRPr="00576BDB">
        <w:rPr>
          <w:rFonts w:ascii="Times New Roman" w:hAnsi="Times New Roman"/>
          <w:sz w:val="24"/>
        </w:rPr>
        <w:t>%) набра</w:t>
      </w:r>
      <w:r>
        <w:rPr>
          <w:rFonts w:ascii="Times New Roman" w:hAnsi="Times New Roman"/>
          <w:sz w:val="24"/>
        </w:rPr>
        <w:t>ли</w:t>
      </w:r>
      <w:r w:rsidRPr="00576BDB">
        <w:rPr>
          <w:rFonts w:ascii="Times New Roman" w:hAnsi="Times New Roman"/>
          <w:sz w:val="24"/>
        </w:rPr>
        <w:t xml:space="preserve"> менее 6 первичных баллов. Это значит, что </w:t>
      </w:r>
      <w:proofErr w:type="gramStart"/>
      <w:r w:rsidRPr="00576BDB">
        <w:rPr>
          <w:rFonts w:ascii="Times New Roman" w:hAnsi="Times New Roman"/>
          <w:sz w:val="24"/>
        </w:rPr>
        <w:t>обучающиеся</w:t>
      </w:r>
      <w:proofErr w:type="gramEnd"/>
      <w:r w:rsidRPr="00576BDB">
        <w:rPr>
          <w:rFonts w:ascii="Times New Roman" w:hAnsi="Times New Roman"/>
          <w:sz w:val="24"/>
        </w:rPr>
        <w:t xml:space="preserve">,  не способны на данном этапе к преодолению минимального порога по математике на профильном уровне (не рекомендуется сдавать математику на профильном уровне). </w:t>
      </w:r>
    </w:p>
    <w:p w:rsidR="006E2101" w:rsidRPr="00576BDB" w:rsidRDefault="006E2101" w:rsidP="006E2101">
      <w:pPr>
        <w:pStyle w:val="a9"/>
        <w:numPr>
          <w:ilvl w:val="0"/>
          <w:numId w:val="1"/>
        </w:numPr>
        <w:tabs>
          <w:tab w:val="left" w:pos="851"/>
          <w:tab w:val="left" w:pos="2694"/>
        </w:tabs>
        <w:spacing w:after="0" w:line="240" w:lineRule="auto"/>
        <w:jc w:val="both"/>
        <w:rPr>
          <w:rFonts w:ascii="Times New Roman" w:hAnsi="Times New Roman"/>
          <w:sz w:val="24"/>
        </w:rPr>
      </w:pPr>
      <w:r w:rsidRPr="00576BDB">
        <w:rPr>
          <w:rFonts w:ascii="Times New Roman" w:hAnsi="Times New Roman"/>
          <w:sz w:val="24"/>
        </w:rPr>
        <w:lastRenderedPageBreak/>
        <w:t>3</w:t>
      </w:r>
      <w:r>
        <w:rPr>
          <w:rFonts w:ascii="Times New Roman" w:hAnsi="Times New Roman"/>
          <w:sz w:val="24"/>
        </w:rPr>
        <w:t>5</w:t>
      </w:r>
      <w:r w:rsidRPr="00576BDB">
        <w:rPr>
          <w:rFonts w:ascii="Times New Roman" w:hAnsi="Times New Roman"/>
          <w:sz w:val="24"/>
        </w:rPr>
        <w:t xml:space="preserve"> человек (</w:t>
      </w:r>
      <w:r>
        <w:rPr>
          <w:rFonts w:ascii="Times New Roman" w:hAnsi="Times New Roman"/>
          <w:sz w:val="24"/>
        </w:rPr>
        <w:t>50,7%)  способн</w:t>
      </w:r>
      <w:r w:rsidRPr="00576BDB">
        <w:rPr>
          <w:rFonts w:ascii="Times New Roman" w:hAnsi="Times New Roman"/>
          <w:sz w:val="24"/>
        </w:rPr>
        <w:t>ы преодолеть минимальный порог по математике на профильном уровне, но уровень их математической подготовки не позволяет претендовать на высокие результаты при поступлении в вуз, где математика включена в перечень вступительных испытаний.</w:t>
      </w:r>
    </w:p>
    <w:p w:rsidR="006E2101" w:rsidRPr="00576BDB" w:rsidRDefault="006E2101" w:rsidP="006E2101">
      <w:pPr>
        <w:pStyle w:val="a9"/>
        <w:numPr>
          <w:ilvl w:val="0"/>
          <w:numId w:val="1"/>
        </w:numPr>
        <w:tabs>
          <w:tab w:val="left" w:pos="851"/>
          <w:tab w:val="left" w:pos="2694"/>
        </w:tabs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7 человек</w:t>
      </w:r>
      <w:r w:rsidRPr="00576BDB">
        <w:rPr>
          <w:rFonts w:ascii="Times New Roman" w:hAnsi="Times New Roman"/>
          <w:sz w:val="24"/>
        </w:rPr>
        <w:t xml:space="preserve"> (</w:t>
      </w:r>
      <w:r>
        <w:rPr>
          <w:rFonts w:ascii="Times New Roman" w:hAnsi="Times New Roman"/>
          <w:sz w:val="24"/>
        </w:rPr>
        <w:t xml:space="preserve">10,1%) </w:t>
      </w:r>
      <w:r w:rsidRPr="00576BDB">
        <w:rPr>
          <w:rFonts w:ascii="Times New Roman" w:hAnsi="Times New Roman"/>
          <w:sz w:val="24"/>
        </w:rPr>
        <w:t>успешно освои</w:t>
      </w:r>
      <w:r>
        <w:rPr>
          <w:rFonts w:ascii="Times New Roman" w:hAnsi="Times New Roman"/>
          <w:sz w:val="24"/>
        </w:rPr>
        <w:t>ли</w:t>
      </w:r>
      <w:r w:rsidRPr="00576BDB">
        <w:rPr>
          <w:rFonts w:ascii="Times New Roman" w:hAnsi="Times New Roman"/>
          <w:sz w:val="24"/>
        </w:rPr>
        <w:t xml:space="preserve"> базовый курс математики, фактически близки к следующему уровню подготовки. Это участники, имеющие шансы на переход в следующую группу по уровню подготовки. Рекомендуется подготовка к профильному уровню ЕГЭ</w:t>
      </w:r>
      <w:r>
        <w:rPr>
          <w:rFonts w:ascii="Times New Roman" w:hAnsi="Times New Roman"/>
          <w:sz w:val="24"/>
        </w:rPr>
        <w:t>.</w:t>
      </w:r>
      <w:r w:rsidRPr="00576BDB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 xml:space="preserve"> </w:t>
      </w:r>
    </w:p>
    <w:p w:rsidR="006E2101" w:rsidRPr="00576BDB" w:rsidRDefault="006E2101" w:rsidP="006E2101">
      <w:pPr>
        <w:pStyle w:val="a9"/>
        <w:numPr>
          <w:ilvl w:val="0"/>
          <w:numId w:val="1"/>
        </w:numPr>
        <w:tabs>
          <w:tab w:val="left" w:pos="851"/>
          <w:tab w:val="left" w:pos="2694"/>
        </w:tabs>
        <w:spacing w:after="0" w:line="240" w:lineRule="auto"/>
        <w:jc w:val="both"/>
        <w:rPr>
          <w:rFonts w:ascii="Times New Roman" w:hAnsi="Times New Roman"/>
          <w:sz w:val="24"/>
        </w:rPr>
      </w:pPr>
      <w:proofErr w:type="gramStart"/>
      <w:r>
        <w:rPr>
          <w:rFonts w:ascii="Times New Roman" w:hAnsi="Times New Roman"/>
          <w:sz w:val="24"/>
        </w:rPr>
        <w:t xml:space="preserve">4 выпускника (5,8%) </w:t>
      </w:r>
      <w:r w:rsidRPr="00576BDB">
        <w:rPr>
          <w:rFonts w:ascii="Times New Roman" w:hAnsi="Times New Roman"/>
          <w:sz w:val="24"/>
        </w:rPr>
        <w:t>способны показать уровень фактической подготовки, близкий к среднему проходному баллу в вуз.</w:t>
      </w:r>
      <w:proofErr w:type="gramEnd"/>
      <w:r w:rsidRPr="00576BDB">
        <w:rPr>
          <w:rFonts w:ascii="Times New Roman" w:hAnsi="Times New Roman"/>
          <w:sz w:val="24"/>
        </w:rPr>
        <w:t xml:space="preserve"> Это участники экзамена, имеющие шанс на переход в следующую группу по уровню подготовки. Рекомендуется дальнейшая подготовка к профильному уровню ЕГЭ.</w:t>
      </w:r>
    </w:p>
    <w:p w:rsidR="006E2101" w:rsidRPr="00576BDB" w:rsidRDefault="006E2101" w:rsidP="006E2101">
      <w:pPr>
        <w:pStyle w:val="a9"/>
        <w:numPr>
          <w:ilvl w:val="0"/>
          <w:numId w:val="1"/>
        </w:numPr>
        <w:tabs>
          <w:tab w:val="left" w:pos="851"/>
          <w:tab w:val="left" w:pos="2694"/>
        </w:tabs>
        <w:spacing w:after="0" w:line="240" w:lineRule="auto"/>
        <w:jc w:val="both"/>
        <w:rPr>
          <w:rFonts w:ascii="Times New Roman" w:hAnsi="Times New Roman"/>
          <w:sz w:val="24"/>
        </w:rPr>
      </w:pPr>
      <w:r w:rsidRPr="00576BDB">
        <w:rPr>
          <w:rFonts w:ascii="Times New Roman" w:hAnsi="Times New Roman"/>
          <w:sz w:val="24"/>
        </w:rPr>
        <w:t xml:space="preserve">  Обучающихся, имеющих уровень подготовки, достаточный для сдачи профильного уровня, с результатом не менее 85 баллов по результатам работы на данном этапе подготовки нет</w:t>
      </w:r>
    </w:p>
    <w:p w:rsidR="006E2101" w:rsidRPr="00576BDB" w:rsidRDefault="006E2101" w:rsidP="006E2101">
      <w:pPr>
        <w:tabs>
          <w:tab w:val="left" w:pos="2694"/>
        </w:tabs>
        <w:spacing w:after="0" w:line="240" w:lineRule="auto"/>
        <w:ind w:firstLine="709"/>
        <w:jc w:val="both"/>
        <w:rPr>
          <w:rFonts w:ascii="Times New Roman" w:hAnsi="Times New Roman"/>
          <w:sz w:val="24"/>
        </w:rPr>
      </w:pPr>
      <w:proofErr w:type="gramStart"/>
      <w:r w:rsidRPr="00576BDB">
        <w:rPr>
          <w:rFonts w:ascii="Times New Roman" w:hAnsi="Times New Roman"/>
          <w:sz w:val="24"/>
        </w:rPr>
        <w:t>Исходя из этих данных можно констатировать</w:t>
      </w:r>
      <w:proofErr w:type="gramEnd"/>
      <w:r w:rsidRPr="00576BDB">
        <w:rPr>
          <w:rFonts w:ascii="Times New Roman" w:hAnsi="Times New Roman"/>
          <w:sz w:val="24"/>
        </w:rPr>
        <w:t xml:space="preserve"> следующее:</w:t>
      </w:r>
    </w:p>
    <w:p w:rsidR="006E2101" w:rsidRPr="00576BDB" w:rsidRDefault="006E2101" w:rsidP="006E2101">
      <w:pPr>
        <w:pStyle w:val="a9"/>
        <w:numPr>
          <w:ilvl w:val="0"/>
          <w:numId w:val="2"/>
        </w:numPr>
        <w:tabs>
          <w:tab w:val="left" w:pos="284"/>
          <w:tab w:val="left" w:pos="2694"/>
        </w:tabs>
        <w:spacing w:after="0" w:line="240" w:lineRule="auto"/>
        <w:ind w:left="0" w:firstLine="0"/>
        <w:jc w:val="both"/>
        <w:rPr>
          <w:rFonts w:ascii="Times New Roman" w:hAnsi="Times New Roman"/>
          <w:sz w:val="24"/>
        </w:rPr>
      </w:pPr>
      <w:r w:rsidRPr="00576BDB">
        <w:rPr>
          <w:rFonts w:ascii="Times New Roman" w:hAnsi="Times New Roman"/>
          <w:sz w:val="24"/>
        </w:rPr>
        <w:t xml:space="preserve">в группу  I  вошли </w:t>
      </w:r>
      <w:r>
        <w:rPr>
          <w:rFonts w:ascii="Times New Roman" w:hAnsi="Times New Roman"/>
          <w:sz w:val="24"/>
        </w:rPr>
        <w:t xml:space="preserve">23 </w:t>
      </w:r>
      <w:r w:rsidRPr="00576BDB">
        <w:rPr>
          <w:rFonts w:ascii="Times New Roman" w:hAnsi="Times New Roman"/>
          <w:sz w:val="24"/>
        </w:rPr>
        <w:t>участник</w:t>
      </w:r>
      <w:r>
        <w:rPr>
          <w:rFonts w:ascii="Times New Roman" w:hAnsi="Times New Roman"/>
          <w:sz w:val="24"/>
        </w:rPr>
        <w:t>а</w:t>
      </w:r>
      <w:r w:rsidRPr="00576BDB">
        <w:rPr>
          <w:rFonts w:ascii="Times New Roman" w:hAnsi="Times New Roman"/>
          <w:sz w:val="24"/>
        </w:rPr>
        <w:t xml:space="preserve"> контрольной работы, которым рекомендуется сдавать ЕГЭ на базовом уровне; </w:t>
      </w:r>
    </w:p>
    <w:p w:rsidR="006E2101" w:rsidRPr="00576BDB" w:rsidRDefault="006E2101" w:rsidP="006E2101">
      <w:pPr>
        <w:pStyle w:val="a9"/>
        <w:numPr>
          <w:ilvl w:val="0"/>
          <w:numId w:val="2"/>
        </w:numPr>
        <w:tabs>
          <w:tab w:val="left" w:pos="284"/>
          <w:tab w:val="left" w:pos="2694"/>
        </w:tabs>
        <w:spacing w:after="0" w:line="240" w:lineRule="auto"/>
        <w:ind w:left="0" w:firstLine="0"/>
        <w:jc w:val="both"/>
        <w:rPr>
          <w:rFonts w:ascii="Times New Roman" w:hAnsi="Times New Roman"/>
          <w:sz w:val="24"/>
        </w:rPr>
      </w:pPr>
      <w:r w:rsidRPr="00576BDB">
        <w:rPr>
          <w:rFonts w:ascii="Times New Roman" w:hAnsi="Times New Roman"/>
          <w:sz w:val="24"/>
        </w:rPr>
        <w:t>группа II   массовая, в нее входят участники  экзамена, освоившие курс математики полной (средней) школы на минимальном профильном уровне, и не имеющие мотивации для более углубленного изучения математики;</w:t>
      </w:r>
    </w:p>
    <w:p w:rsidR="006E2101" w:rsidRPr="00576BDB" w:rsidRDefault="006E2101" w:rsidP="006E2101">
      <w:pPr>
        <w:pStyle w:val="a9"/>
        <w:numPr>
          <w:ilvl w:val="0"/>
          <w:numId w:val="2"/>
        </w:numPr>
        <w:tabs>
          <w:tab w:val="left" w:pos="284"/>
          <w:tab w:val="left" w:pos="2694"/>
        </w:tabs>
        <w:spacing w:after="0" w:line="240" w:lineRule="auto"/>
        <w:ind w:left="0" w:firstLine="0"/>
        <w:jc w:val="both"/>
        <w:rPr>
          <w:rFonts w:ascii="Times New Roman" w:hAnsi="Times New Roman"/>
          <w:sz w:val="24"/>
        </w:rPr>
      </w:pPr>
      <w:r w:rsidRPr="00576BDB">
        <w:rPr>
          <w:rFonts w:ascii="Times New Roman" w:hAnsi="Times New Roman"/>
          <w:sz w:val="24"/>
        </w:rPr>
        <w:t xml:space="preserve">группа  III состоит из участников  экзамена,  освоивших курс математики полной (средней) школы на базовом уровне, но зачастую не имеющих мотивации для более углубленного изучения математики.  В частности, в нее попадают выпускники, планирующие продолжение образования в сфере социально-гуманитарных наук. </w:t>
      </w:r>
    </w:p>
    <w:p w:rsidR="006E2101" w:rsidRPr="00576BDB" w:rsidRDefault="006E2101" w:rsidP="006E2101">
      <w:pPr>
        <w:pStyle w:val="a9"/>
        <w:numPr>
          <w:ilvl w:val="0"/>
          <w:numId w:val="2"/>
        </w:numPr>
        <w:tabs>
          <w:tab w:val="left" w:pos="284"/>
          <w:tab w:val="left" w:pos="2694"/>
        </w:tabs>
        <w:spacing w:after="0" w:line="240" w:lineRule="auto"/>
        <w:ind w:left="0" w:firstLine="0"/>
        <w:jc w:val="both"/>
        <w:rPr>
          <w:rFonts w:ascii="Times New Roman" w:hAnsi="Times New Roman"/>
          <w:sz w:val="24"/>
        </w:rPr>
      </w:pPr>
      <w:r w:rsidRPr="00576BDB">
        <w:rPr>
          <w:rFonts w:ascii="Times New Roman" w:hAnsi="Times New Roman"/>
          <w:sz w:val="24"/>
        </w:rPr>
        <w:t>группа  IV – это в основном будущие абитуриенты математических, технических, экономических специальностей и направлений подготовки различных вузов в регионах;</w:t>
      </w:r>
    </w:p>
    <w:p w:rsidR="006E2101" w:rsidRPr="00576BDB" w:rsidRDefault="006E2101" w:rsidP="006E2101">
      <w:pPr>
        <w:pStyle w:val="a9"/>
        <w:numPr>
          <w:ilvl w:val="0"/>
          <w:numId w:val="2"/>
        </w:numPr>
        <w:tabs>
          <w:tab w:val="left" w:pos="284"/>
          <w:tab w:val="left" w:pos="2694"/>
        </w:tabs>
        <w:spacing w:after="0" w:line="240" w:lineRule="auto"/>
        <w:ind w:left="0" w:firstLine="0"/>
        <w:jc w:val="both"/>
        <w:rPr>
          <w:rFonts w:ascii="Times New Roman" w:hAnsi="Times New Roman"/>
          <w:sz w:val="24"/>
        </w:rPr>
      </w:pPr>
      <w:r w:rsidRPr="00576BDB">
        <w:rPr>
          <w:rFonts w:ascii="Times New Roman" w:hAnsi="Times New Roman"/>
          <w:sz w:val="24"/>
        </w:rPr>
        <w:t xml:space="preserve">группа    V   –   это   контингент   абитуриентов   физико-математических специальностей  ведущих   университетов   и    престижных технических  и экономических вузов. </w:t>
      </w:r>
      <w:r>
        <w:rPr>
          <w:rFonts w:ascii="Times New Roman" w:hAnsi="Times New Roman"/>
          <w:sz w:val="24"/>
        </w:rPr>
        <w:t xml:space="preserve"> </w:t>
      </w:r>
      <w:r w:rsidRPr="00576BDB">
        <w:rPr>
          <w:rFonts w:ascii="Times New Roman" w:hAnsi="Times New Roman"/>
          <w:sz w:val="24"/>
        </w:rPr>
        <w:t xml:space="preserve">  </w:t>
      </w:r>
    </w:p>
    <w:p w:rsidR="006E2101" w:rsidRDefault="006E2101" w:rsidP="006E2101">
      <w:pPr>
        <w:pStyle w:val="a9"/>
        <w:tabs>
          <w:tab w:val="left" w:pos="284"/>
          <w:tab w:val="left" w:pos="2694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</w:rPr>
      </w:pPr>
      <w:r w:rsidRPr="00576BDB">
        <w:rPr>
          <w:rFonts w:ascii="Times New Roman" w:hAnsi="Times New Roman"/>
          <w:sz w:val="24"/>
        </w:rPr>
        <w:t>Результаты  плохие, уровень остаточных знаний, который не должен зависеть от сроков проведения, низкий.</w:t>
      </w:r>
    </w:p>
    <w:p w:rsidR="006E2101" w:rsidRPr="00576BDB" w:rsidRDefault="006E2101" w:rsidP="006E2101">
      <w:pPr>
        <w:tabs>
          <w:tab w:val="left" w:pos="2694"/>
        </w:tabs>
        <w:spacing w:after="0" w:line="240" w:lineRule="auto"/>
        <w:ind w:firstLine="709"/>
        <w:jc w:val="both"/>
        <w:rPr>
          <w:rFonts w:ascii="Times New Roman" w:hAnsi="Times New Roman"/>
          <w:sz w:val="24"/>
        </w:rPr>
      </w:pPr>
    </w:p>
    <w:p w:rsidR="006E2101" w:rsidRPr="00576BDB" w:rsidRDefault="006E2101" w:rsidP="006E2101">
      <w:pPr>
        <w:pStyle w:val="a9"/>
        <w:tabs>
          <w:tab w:val="left" w:pos="2694"/>
        </w:tabs>
        <w:spacing w:after="0" w:line="240" w:lineRule="auto"/>
        <w:ind w:left="360"/>
        <w:jc w:val="center"/>
        <w:rPr>
          <w:rFonts w:ascii="Times New Roman" w:hAnsi="Times New Roman"/>
          <w:b/>
          <w:sz w:val="24"/>
        </w:rPr>
      </w:pPr>
      <w:r w:rsidRPr="00576BDB">
        <w:rPr>
          <w:rFonts w:ascii="Times New Roman" w:hAnsi="Times New Roman"/>
          <w:b/>
          <w:sz w:val="24"/>
        </w:rPr>
        <w:t>Анализ результатов в разрезе групп</w:t>
      </w:r>
    </w:p>
    <w:p w:rsidR="006E2101" w:rsidRDefault="006E2101" w:rsidP="006E2101">
      <w:pPr>
        <w:pStyle w:val="a9"/>
        <w:tabs>
          <w:tab w:val="left" w:pos="2694"/>
        </w:tabs>
        <w:spacing w:after="0" w:line="240" w:lineRule="auto"/>
        <w:ind w:left="360"/>
        <w:rPr>
          <w:rFonts w:ascii="Times New Roman" w:hAnsi="Times New Roman"/>
          <w:b/>
          <w:sz w:val="24"/>
          <w:lang w:eastAsia="ru-RU"/>
        </w:rPr>
      </w:pPr>
      <w:r w:rsidRPr="00576BDB">
        <w:rPr>
          <w:rFonts w:ascii="Times New Roman" w:hAnsi="Times New Roman"/>
          <w:b/>
          <w:sz w:val="24"/>
          <w:lang w:eastAsia="ru-RU"/>
        </w:rPr>
        <w:t xml:space="preserve">Группа </w:t>
      </w:r>
      <w:r w:rsidRPr="00576BDB">
        <w:rPr>
          <w:rFonts w:ascii="Times New Roman" w:hAnsi="Times New Roman"/>
          <w:b/>
          <w:sz w:val="24"/>
          <w:lang w:val="en-US" w:eastAsia="ru-RU"/>
        </w:rPr>
        <w:t>I</w:t>
      </w:r>
      <w:r w:rsidRPr="00576BDB">
        <w:rPr>
          <w:rFonts w:ascii="Times New Roman" w:hAnsi="Times New Roman"/>
          <w:b/>
          <w:sz w:val="24"/>
          <w:lang w:eastAsia="ru-RU"/>
        </w:rPr>
        <w:t xml:space="preserve">. </w:t>
      </w:r>
      <w:proofErr w:type="gramStart"/>
      <w:r w:rsidRPr="00576BDB">
        <w:rPr>
          <w:rFonts w:ascii="Times New Roman" w:hAnsi="Times New Roman"/>
          <w:b/>
          <w:sz w:val="24"/>
          <w:lang w:eastAsia="ru-RU"/>
        </w:rPr>
        <w:t>Обучающиеся</w:t>
      </w:r>
      <w:proofErr w:type="gramEnd"/>
      <w:r w:rsidRPr="00576BDB">
        <w:rPr>
          <w:rFonts w:ascii="Times New Roman" w:hAnsi="Times New Roman"/>
          <w:b/>
          <w:sz w:val="24"/>
          <w:lang w:eastAsia="ru-RU"/>
        </w:rPr>
        <w:t>, не способные на данном этапе к преодолению минимального порога по математике на профильном уровне (не рекомендуется сдавать математику на профильном уровне) (0-5 баллов)</w:t>
      </w:r>
    </w:p>
    <w:p w:rsidR="00962170" w:rsidRPr="00576BDB" w:rsidRDefault="00962170" w:rsidP="006E2101">
      <w:pPr>
        <w:pStyle w:val="a9"/>
        <w:tabs>
          <w:tab w:val="left" w:pos="2694"/>
        </w:tabs>
        <w:spacing w:after="0" w:line="240" w:lineRule="auto"/>
        <w:ind w:left="360"/>
        <w:rPr>
          <w:rFonts w:ascii="Times New Roman" w:hAnsi="Times New Roman"/>
          <w:b/>
          <w:sz w:val="24"/>
        </w:rPr>
      </w:pPr>
    </w:p>
    <w:tbl>
      <w:tblPr>
        <w:tblW w:w="10065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441"/>
        <w:gridCol w:w="1402"/>
        <w:gridCol w:w="709"/>
        <w:gridCol w:w="709"/>
        <w:gridCol w:w="425"/>
        <w:gridCol w:w="1559"/>
        <w:gridCol w:w="709"/>
        <w:gridCol w:w="709"/>
        <w:gridCol w:w="425"/>
        <w:gridCol w:w="1417"/>
        <w:gridCol w:w="709"/>
        <w:gridCol w:w="851"/>
      </w:tblGrid>
      <w:tr w:rsidR="000A0CF3" w:rsidRPr="00576BDB" w:rsidTr="000A0CF3">
        <w:trPr>
          <w:trHeight w:val="255"/>
        </w:trPr>
        <w:tc>
          <w:tcPr>
            <w:tcW w:w="441" w:type="dxa"/>
            <w:vMerge w:val="restart"/>
            <w:vAlign w:val="bottom"/>
          </w:tcPr>
          <w:p w:rsidR="000A0CF3" w:rsidRPr="00576BDB" w:rsidRDefault="000A0CF3" w:rsidP="000A0CF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366BF">
              <w:rPr>
                <w:rFonts w:ascii="Times New Roman" w:hAnsi="Times New Roman"/>
                <w:b/>
                <w:szCs w:val="24"/>
              </w:rPr>
              <w:t>№</w:t>
            </w:r>
          </w:p>
        </w:tc>
        <w:tc>
          <w:tcPr>
            <w:tcW w:w="2820" w:type="dxa"/>
            <w:gridSpan w:val="3"/>
            <w:vAlign w:val="bottom"/>
          </w:tcPr>
          <w:p w:rsidR="000A0CF3" w:rsidRPr="00E366BF" w:rsidRDefault="000A0CF3" w:rsidP="000A0CF3">
            <w:pPr>
              <w:spacing w:after="0" w:line="240" w:lineRule="auto"/>
              <w:jc w:val="center"/>
              <w:rPr>
                <w:rFonts w:ascii="Times New Roman" w:hAnsi="Times New Roman"/>
                <w:b/>
                <w:szCs w:val="24"/>
                <w:lang w:val="en-US"/>
              </w:rPr>
            </w:pPr>
            <w:r w:rsidRPr="00E366BF">
              <w:rPr>
                <w:rFonts w:ascii="Times New Roman" w:hAnsi="Times New Roman"/>
                <w:b/>
                <w:szCs w:val="24"/>
              </w:rPr>
              <w:t>Доля «двоек» менее</w:t>
            </w:r>
            <w:r w:rsidRPr="00E366BF">
              <w:rPr>
                <w:rFonts w:ascii="Times New Roman" w:hAnsi="Times New Roman"/>
                <w:b/>
                <w:szCs w:val="24"/>
                <w:lang w:val="en-US"/>
              </w:rPr>
              <w:t>20%</w:t>
            </w:r>
          </w:p>
        </w:tc>
        <w:tc>
          <w:tcPr>
            <w:tcW w:w="425" w:type="dxa"/>
            <w:vMerge w:val="restart"/>
            <w:vAlign w:val="bottom"/>
          </w:tcPr>
          <w:p w:rsidR="000A0CF3" w:rsidRPr="00E366BF" w:rsidRDefault="000A0CF3" w:rsidP="000A0CF3">
            <w:pPr>
              <w:spacing w:after="0" w:line="240" w:lineRule="auto"/>
              <w:jc w:val="center"/>
              <w:rPr>
                <w:rFonts w:ascii="Times New Roman" w:hAnsi="Times New Roman"/>
                <w:b/>
                <w:szCs w:val="24"/>
              </w:rPr>
            </w:pPr>
            <w:r w:rsidRPr="00E366BF">
              <w:rPr>
                <w:rFonts w:ascii="Times New Roman" w:hAnsi="Times New Roman"/>
                <w:b/>
                <w:szCs w:val="24"/>
              </w:rPr>
              <w:t>№</w:t>
            </w:r>
          </w:p>
        </w:tc>
        <w:tc>
          <w:tcPr>
            <w:tcW w:w="2977" w:type="dxa"/>
            <w:gridSpan w:val="3"/>
            <w:vAlign w:val="bottom"/>
          </w:tcPr>
          <w:p w:rsidR="000A0CF3" w:rsidRPr="00E366BF" w:rsidRDefault="000A0CF3" w:rsidP="000A0CF3">
            <w:pPr>
              <w:spacing w:after="0" w:line="240" w:lineRule="auto"/>
              <w:jc w:val="center"/>
              <w:rPr>
                <w:rFonts w:ascii="Times New Roman" w:hAnsi="Times New Roman"/>
                <w:b/>
                <w:szCs w:val="24"/>
              </w:rPr>
            </w:pPr>
            <w:r w:rsidRPr="00E366BF">
              <w:rPr>
                <w:rFonts w:ascii="Times New Roman" w:hAnsi="Times New Roman"/>
                <w:b/>
                <w:szCs w:val="24"/>
              </w:rPr>
              <w:t xml:space="preserve">Доля «двоек» </w:t>
            </w:r>
            <w:r w:rsidRPr="00E366BF">
              <w:rPr>
                <w:rFonts w:ascii="Times New Roman" w:hAnsi="Times New Roman"/>
                <w:b/>
                <w:szCs w:val="24"/>
                <w:lang w:val="en-US"/>
              </w:rPr>
              <w:t>20%</w:t>
            </w:r>
            <w:r w:rsidRPr="00E366BF">
              <w:rPr>
                <w:rFonts w:ascii="Times New Roman" w:hAnsi="Times New Roman"/>
                <w:b/>
                <w:szCs w:val="24"/>
              </w:rPr>
              <w:t>-40%</w:t>
            </w:r>
          </w:p>
        </w:tc>
        <w:tc>
          <w:tcPr>
            <w:tcW w:w="425" w:type="dxa"/>
            <w:vMerge w:val="restart"/>
            <w:vAlign w:val="bottom"/>
          </w:tcPr>
          <w:p w:rsidR="000A0CF3" w:rsidRPr="00E366BF" w:rsidRDefault="000A0CF3" w:rsidP="000A0CF3">
            <w:pPr>
              <w:spacing w:after="0" w:line="240" w:lineRule="auto"/>
              <w:jc w:val="center"/>
              <w:rPr>
                <w:rFonts w:ascii="Times New Roman" w:hAnsi="Times New Roman"/>
                <w:b/>
                <w:szCs w:val="24"/>
              </w:rPr>
            </w:pPr>
            <w:r w:rsidRPr="00E366BF">
              <w:rPr>
                <w:rFonts w:ascii="Times New Roman" w:hAnsi="Times New Roman"/>
                <w:b/>
                <w:szCs w:val="24"/>
              </w:rPr>
              <w:t>№</w:t>
            </w:r>
          </w:p>
        </w:tc>
        <w:tc>
          <w:tcPr>
            <w:tcW w:w="2977" w:type="dxa"/>
            <w:gridSpan w:val="3"/>
            <w:vAlign w:val="bottom"/>
          </w:tcPr>
          <w:p w:rsidR="000A0CF3" w:rsidRPr="00E366BF" w:rsidRDefault="000A0CF3" w:rsidP="000A0CF3">
            <w:pPr>
              <w:spacing w:after="0" w:line="240" w:lineRule="auto"/>
              <w:jc w:val="center"/>
              <w:rPr>
                <w:rFonts w:ascii="Times New Roman" w:hAnsi="Times New Roman"/>
                <w:b/>
                <w:szCs w:val="24"/>
              </w:rPr>
            </w:pPr>
            <w:r w:rsidRPr="00E366BF">
              <w:rPr>
                <w:rFonts w:ascii="Times New Roman" w:hAnsi="Times New Roman"/>
                <w:b/>
                <w:szCs w:val="24"/>
              </w:rPr>
              <w:t>Доля «двоек» более 40%</w:t>
            </w:r>
          </w:p>
        </w:tc>
      </w:tr>
      <w:tr w:rsidR="000A0CF3" w:rsidRPr="00C03AA7" w:rsidTr="000A0CF3">
        <w:trPr>
          <w:trHeight w:val="255"/>
        </w:trPr>
        <w:tc>
          <w:tcPr>
            <w:tcW w:w="441" w:type="dxa"/>
            <w:vMerge/>
            <w:vAlign w:val="bottom"/>
          </w:tcPr>
          <w:p w:rsidR="000A0CF3" w:rsidRPr="00C03AA7" w:rsidRDefault="000A0CF3" w:rsidP="000A0CF3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402" w:type="dxa"/>
            <w:vAlign w:val="bottom"/>
          </w:tcPr>
          <w:p w:rsidR="000A0CF3" w:rsidRPr="00C03AA7" w:rsidRDefault="000A0CF3" w:rsidP="000A0CF3">
            <w:pPr>
              <w:spacing w:after="0" w:line="240" w:lineRule="auto"/>
              <w:rPr>
                <w:rFonts w:ascii="Times New Roman" w:hAnsi="Times New Roman"/>
              </w:rPr>
            </w:pPr>
            <w:r w:rsidRPr="00C03AA7">
              <w:rPr>
                <w:rFonts w:ascii="Times New Roman" w:hAnsi="Times New Roman"/>
              </w:rPr>
              <w:t>ОО</w:t>
            </w:r>
          </w:p>
        </w:tc>
        <w:tc>
          <w:tcPr>
            <w:tcW w:w="709" w:type="dxa"/>
            <w:noWrap/>
            <w:vAlign w:val="bottom"/>
          </w:tcPr>
          <w:p w:rsidR="000A0CF3" w:rsidRPr="00C03AA7" w:rsidRDefault="000A0CF3" w:rsidP="000A0CF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3AA7">
              <w:rPr>
                <w:rFonts w:ascii="Times New Roman" w:hAnsi="Times New Roman"/>
              </w:rPr>
              <w:t>Количество</w:t>
            </w:r>
          </w:p>
        </w:tc>
        <w:tc>
          <w:tcPr>
            <w:tcW w:w="709" w:type="dxa"/>
            <w:vAlign w:val="bottom"/>
          </w:tcPr>
          <w:p w:rsidR="000A0CF3" w:rsidRPr="00C03AA7" w:rsidRDefault="000A0CF3" w:rsidP="000A0CF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3AA7">
              <w:rPr>
                <w:rFonts w:ascii="Times New Roman" w:hAnsi="Times New Roman"/>
              </w:rPr>
              <w:t>Проценты</w:t>
            </w:r>
          </w:p>
        </w:tc>
        <w:tc>
          <w:tcPr>
            <w:tcW w:w="425" w:type="dxa"/>
            <w:vMerge/>
            <w:vAlign w:val="bottom"/>
          </w:tcPr>
          <w:p w:rsidR="000A0CF3" w:rsidRPr="00C03AA7" w:rsidRDefault="000A0CF3" w:rsidP="000A0CF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vAlign w:val="bottom"/>
          </w:tcPr>
          <w:p w:rsidR="000A0CF3" w:rsidRPr="00C03AA7" w:rsidRDefault="000A0CF3" w:rsidP="000A0CF3">
            <w:pPr>
              <w:spacing w:after="0" w:line="240" w:lineRule="auto"/>
              <w:rPr>
                <w:rFonts w:ascii="Times New Roman" w:hAnsi="Times New Roman"/>
              </w:rPr>
            </w:pPr>
            <w:r w:rsidRPr="00C03AA7">
              <w:rPr>
                <w:rFonts w:ascii="Times New Roman" w:hAnsi="Times New Roman"/>
              </w:rPr>
              <w:t>ОО</w:t>
            </w:r>
          </w:p>
        </w:tc>
        <w:tc>
          <w:tcPr>
            <w:tcW w:w="709" w:type="dxa"/>
            <w:vAlign w:val="bottom"/>
          </w:tcPr>
          <w:p w:rsidR="000A0CF3" w:rsidRPr="00C03AA7" w:rsidRDefault="000A0CF3" w:rsidP="000A0CF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3AA7">
              <w:rPr>
                <w:rFonts w:ascii="Times New Roman" w:hAnsi="Times New Roman"/>
              </w:rPr>
              <w:t>Количество</w:t>
            </w:r>
          </w:p>
        </w:tc>
        <w:tc>
          <w:tcPr>
            <w:tcW w:w="709" w:type="dxa"/>
            <w:vAlign w:val="bottom"/>
          </w:tcPr>
          <w:p w:rsidR="000A0CF3" w:rsidRPr="00C03AA7" w:rsidRDefault="000A0CF3" w:rsidP="000A0CF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3AA7">
              <w:rPr>
                <w:rFonts w:ascii="Times New Roman" w:hAnsi="Times New Roman"/>
              </w:rPr>
              <w:t>Проценты</w:t>
            </w:r>
          </w:p>
        </w:tc>
        <w:tc>
          <w:tcPr>
            <w:tcW w:w="425" w:type="dxa"/>
            <w:vMerge/>
            <w:vAlign w:val="bottom"/>
          </w:tcPr>
          <w:p w:rsidR="000A0CF3" w:rsidRPr="00C03AA7" w:rsidRDefault="000A0CF3" w:rsidP="000A0CF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vAlign w:val="bottom"/>
          </w:tcPr>
          <w:p w:rsidR="000A0CF3" w:rsidRPr="00C03AA7" w:rsidRDefault="000A0CF3" w:rsidP="000A0CF3">
            <w:pPr>
              <w:spacing w:after="0" w:line="240" w:lineRule="auto"/>
              <w:rPr>
                <w:rFonts w:ascii="Times New Roman" w:hAnsi="Times New Roman"/>
              </w:rPr>
            </w:pPr>
            <w:r w:rsidRPr="00C03AA7">
              <w:rPr>
                <w:rFonts w:ascii="Times New Roman" w:hAnsi="Times New Roman"/>
              </w:rPr>
              <w:t>ОО</w:t>
            </w:r>
          </w:p>
        </w:tc>
        <w:tc>
          <w:tcPr>
            <w:tcW w:w="709" w:type="dxa"/>
            <w:vAlign w:val="bottom"/>
          </w:tcPr>
          <w:p w:rsidR="000A0CF3" w:rsidRPr="00C03AA7" w:rsidRDefault="000A0CF3" w:rsidP="000A0CF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3AA7">
              <w:rPr>
                <w:rFonts w:ascii="Times New Roman" w:hAnsi="Times New Roman"/>
              </w:rPr>
              <w:t>Количество</w:t>
            </w:r>
          </w:p>
        </w:tc>
        <w:tc>
          <w:tcPr>
            <w:tcW w:w="851" w:type="dxa"/>
            <w:noWrap/>
            <w:vAlign w:val="bottom"/>
          </w:tcPr>
          <w:p w:rsidR="000A0CF3" w:rsidRPr="00C03AA7" w:rsidRDefault="000A0CF3" w:rsidP="000A0CF3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C03AA7">
              <w:rPr>
                <w:rFonts w:ascii="Times New Roman" w:hAnsi="Times New Roman"/>
                <w:b/>
              </w:rPr>
              <w:t>Проценты</w:t>
            </w:r>
          </w:p>
        </w:tc>
      </w:tr>
      <w:tr w:rsidR="00C03AA7" w:rsidRPr="00C03AA7" w:rsidTr="000A0CF3">
        <w:trPr>
          <w:trHeight w:val="255"/>
        </w:trPr>
        <w:tc>
          <w:tcPr>
            <w:tcW w:w="441" w:type="dxa"/>
            <w:vAlign w:val="bottom"/>
          </w:tcPr>
          <w:p w:rsidR="00C03AA7" w:rsidRPr="000A0CF3" w:rsidRDefault="00C03AA7" w:rsidP="000A0CF3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0A0CF3">
              <w:rPr>
                <w:rFonts w:ascii="Times New Roman" w:hAnsi="Times New Roman"/>
                <w:b/>
              </w:rPr>
              <w:t>1</w:t>
            </w:r>
          </w:p>
        </w:tc>
        <w:tc>
          <w:tcPr>
            <w:tcW w:w="1402" w:type="dxa"/>
            <w:vAlign w:val="bottom"/>
          </w:tcPr>
          <w:p w:rsidR="00C03AA7" w:rsidRPr="00C03AA7" w:rsidRDefault="00C03AA7" w:rsidP="000A0CF3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C03AA7">
              <w:rPr>
                <w:rFonts w:ascii="Times New Roman" w:hAnsi="Times New Roman" w:cs="Times New Roman"/>
                <w:bCs/>
              </w:rPr>
              <w:t>Адамовская</w:t>
            </w:r>
            <w:proofErr w:type="spellEnd"/>
            <w:r w:rsidRPr="00C03AA7">
              <w:rPr>
                <w:rFonts w:ascii="Times New Roman" w:hAnsi="Times New Roman" w:cs="Times New Roman"/>
                <w:bCs/>
              </w:rPr>
              <w:t xml:space="preserve"> СОШ №1</w:t>
            </w:r>
          </w:p>
        </w:tc>
        <w:tc>
          <w:tcPr>
            <w:tcW w:w="709" w:type="dxa"/>
            <w:noWrap/>
            <w:vAlign w:val="bottom"/>
          </w:tcPr>
          <w:p w:rsidR="00C03AA7" w:rsidRPr="00C03AA7" w:rsidRDefault="00C03AA7" w:rsidP="000A0CF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3AA7">
              <w:rPr>
                <w:rFonts w:ascii="Times New Roman" w:hAnsi="Times New Roman"/>
              </w:rPr>
              <w:t>3</w:t>
            </w:r>
          </w:p>
        </w:tc>
        <w:tc>
          <w:tcPr>
            <w:tcW w:w="709" w:type="dxa"/>
            <w:vAlign w:val="bottom"/>
          </w:tcPr>
          <w:p w:rsidR="00C03AA7" w:rsidRPr="00C03AA7" w:rsidRDefault="00C03AA7" w:rsidP="000A0CF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3AA7">
              <w:rPr>
                <w:rFonts w:ascii="Times New Roman" w:hAnsi="Times New Roman"/>
              </w:rPr>
              <w:t>15</w:t>
            </w:r>
          </w:p>
        </w:tc>
        <w:tc>
          <w:tcPr>
            <w:tcW w:w="425" w:type="dxa"/>
            <w:vAlign w:val="bottom"/>
          </w:tcPr>
          <w:p w:rsidR="00C03AA7" w:rsidRPr="000A0CF3" w:rsidRDefault="00C03AA7" w:rsidP="000A0CF3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0A0CF3">
              <w:rPr>
                <w:rFonts w:ascii="Times New Roman" w:hAnsi="Times New Roman"/>
                <w:b/>
              </w:rPr>
              <w:t>1</w:t>
            </w:r>
          </w:p>
        </w:tc>
        <w:tc>
          <w:tcPr>
            <w:tcW w:w="1559" w:type="dxa"/>
            <w:vAlign w:val="center"/>
          </w:tcPr>
          <w:p w:rsidR="00C03AA7" w:rsidRPr="00C03AA7" w:rsidRDefault="00C03AA7" w:rsidP="000A0CF3">
            <w:pPr>
              <w:pStyle w:val="a7"/>
              <w:rPr>
                <w:rFonts w:ascii="Times New Roman" w:hAnsi="Times New Roman" w:cs="Times New Roman"/>
                <w:bCs/>
              </w:rPr>
            </w:pPr>
            <w:r w:rsidRPr="00C03AA7">
              <w:rPr>
                <w:rFonts w:ascii="Times New Roman" w:hAnsi="Times New Roman"/>
              </w:rPr>
              <w:t>Майская СОШ</w:t>
            </w:r>
          </w:p>
        </w:tc>
        <w:tc>
          <w:tcPr>
            <w:tcW w:w="709" w:type="dxa"/>
            <w:vAlign w:val="center"/>
          </w:tcPr>
          <w:p w:rsidR="00C03AA7" w:rsidRPr="00C03AA7" w:rsidRDefault="00C03AA7" w:rsidP="000A0CF3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C03AA7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709" w:type="dxa"/>
            <w:vAlign w:val="center"/>
          </w:tcPr>
          <w:p w:rsidR="00C03AA7" w:rsidRPr="00C03AA7" w:rsidRDefault="00C03AA7" w:rsidP="000A0CF3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C03AA7">
              <w:rPr>
                <w:rFonts w:ascii="Times New Roman" w:hAnsi="Times New Roman" w:cs="Times New Roman"/>
              </w:rPr>
              <w:t>23,1</w:t>
            </w:r>
          </w:p>
        </w:tc>
        <w:tc>
          <w:tcPr>
            <w:tcW w:w="425" w:type="dxa"/>
            <w:vAlign w:val="bottom"/>
          </w:tcPr>
          <w:p w:rsidR="00C03AA7" w:rsidRPr="000A0CF3" w:rsidRDefault="00C03AA7" w:rsidP="000A0CF3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0A0CF3">
              <w:rPr>
                <w:rFonts w:ascii="Times New Roman" w:hAnsi="Times New Roman"/>
                <w:b/>
              </w:rPr>
              <w:t>1</w:t>
            </w:r>
          </w:p>
        </w:tc>
        <w:tc>
          <w:tcPr>
            <w:tcW w:w="1417" w:type="dxa"/>
            <w:vAlign w:val="bottom"/>
          </w:tcPr>
          <w:p w:rsidR="00C03AA7" w:rsidRPr="00C03AA7" w:rsidRDefault="00C03AA7" w:rsidP="000A0CF3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C03AA7">
              <w:rPr>
                <w:rFonts w:ascii="Times New Roman" w:hAnsi="Times New Roman" w:cs="Times New Roman"/>
                <w:bCs/>
              </w:rPr>
              <w:t>Шильдинская</w:t>
            </w:r>
            <w:proofErr w:type="spellEnd"/>
            <w:r w:rsidRPr="00C03AA7">
              <w:rPr>
                <w:rFonts w:ascii="Times New Roman" w:hAnsi="Times New Roman" w:cs="Times New Roman"/>
                <w:bCs/>
              </w:rPr>
              <w:t xml:space="preserve"> СОШ</w:t>
            </w:r>
          </w:p>
        </w:tc>
        <w:tc>
          <w:tcPr>
            <w:tcW w:w="709" w:type="dxa"/>
            <w:vAlign w:val="bottom"/>
          </w:tcPr>
          <w:p w:rsidR="00C03AA7" w:rsidRPr="00C03AA7" w:rsidRDefault="00C03AA7" w:rsidP="000A0CF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3AA7">
              <w:rPr>
                <w:rFonts w:ascii="Times New Roman" w:hAnsi="Times New Roman"/>
              </w:rPr>
              <w:t>3</w:t>
            </w:r>
          </w:p>
        </w:tc>
        <w:tc>
          <w:tcPr>
            <w:tcW w:w="851" w:type="dxa"/>
            <w:noWrap/>
            <w:vAlign w:val="bottom"/>
          </w:tcPr>
          <w:p w:rsidR="00C03AA7" w:rsidRPr="00C03AA7" w:rsidRDefault="00C03AA7" w:rsidP="000A0CF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3AA7">
              <w:rPr>
                <w:rFonts w:ascii="Times New Roman" w:hAnsi="Times New Roman"/>
              </w:rPr>
              <w:t>42,9</w:t>
            </w:r>
          </w:p>
        </w:tc>
      </w:tr>
      <w:tr w:rsidR="006E2101" w:rsidRPr="00C03AA7" w:rsidTr="000A0CF3">
        <w:trPr>
          <w:trHeight w:val="255"/>
        </w:trPr>
        <w:tc>
          <w:tcPr>
            <w:tcW w:w="441" w:type="dxa"/>
            <w:vAlign w:val="bottom"/>
          </w:tcPr>
          <w:p w:rsidR="006E2101" w:rsidRPr="00C03AA7" w:rsidRDefault="006E2101" w:rsidP="000A0CF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02" w:type="dxa"/>
            <w:vAlign w:val="bottom"/>
          </w:tcPr>
          <w:p w:rsidR="006E2101" w:rsidRPr="00C03AA7" w:rsidRDefault="006E2101" w:rsidP="000A0CF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09" w:type="dxa"/>
            <w:noWrap/>
            <w:vAlign w:val="bottom"/>
          </w:tcPr>
          <w:p w:rsidR="006E2101" w:rsidRPr="00C03AA7" w:rsidRDefault="006E2101" w:rsidP="000A0CF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709" w:type="dxa"/>
            <w:vAlign w:val="bottom"/>
          </w:tcPr>
          <w:p w:rsidR="006E2101" w:rsidRPr="00C03AA7" w:rsidRDefault="006E2101" w:rsidP="000A0CF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25" w:type="dxa"/>
            <w:vAlign w:val="bottom"/>
          </w:tcPr>
          <w:p w:rsidR="006E2101" w:rsidRPr="000A0CF3" w:rsidRDefault="006E2101" w:rsidP="000A0CF3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0A0CF3">
              <w:rPr>
                <w:rFonts w:ascii="Times New Roman" w:hAnsi="Times New Roman"/>
                <w:b/>
              </w:rPr>
              <w:t>2</w:t>
            </w:r>
          </w:p>
        </w:tc>
        <w:tc>
          <w:tcPr>
            <w:tcW w:w="1559" w:type="dxa"/>
            <w:vAlign w:val="center"/>
          </w:tcPr>
          <w:p w:rsidR="006E2101" w:rsidRPr="00C03AA7" w:rsidRDefault="00C03AA7" w:rsidP="000A0CF3">
            <w:pPr>
              <w:pStyle w:val="a7"/>
              <w:rPr>
                <w:rFonts w:ascii="Times New Roman" w:hAnsi="Times New Roman" w:cs="Times New Roman"/>
                <w:bCs/>
              </w:rPr>
            </w:pPr>
            <w:proofErr w:type="spellStart"/>
            <w:r w:rsidRPr="00C03AA7">
              <w:rPr>
                <w:rFonts w:ascii="Times New Roman" w:hAnsi="Times New Roman" w:cs="Times New Roman"/>
                <w:bCs/>
              </w:rPr>
              <w:t>Теренсайская</w:t>
            </w:r>
            <w:proofErr w:type="spellEnd"/>
            <w:r w:rsidRPr="00C03AA7">
              <w:rPr>
                <w:rFonts w:ascii="Times New Roman" w:hAnsi="Times New Roman" w:cs="Times New Roman"/>
                <w:bCs/>
              </w:rPr>
              <w:t xml:space="preserve"> СОШ</w:t>
            </w:r>
          </w:p>
        </w:tc>
        <w:tc>
          <w:tcPr>
            <w:tcW w:w="709" w:type="dxa"/>
            <w:vAlign w:val="center"/>
          </w:tcPr>
          <w:p w:rsidR="006E2101" w:rsidRPr="00C03AA7" w:rsidRDefault="00C03AA7" w:rsidP="000A0CF3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C03AA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09" w:type="dxa"/>
            <w:vAlign w:val="center"/>
          </w:tcPr>
          <w:p w:rsidR="006E2101" w:rsidRPr="00C03AA7" w:rsidRDefault="00C03AA7" w:rsidP="000A0CF3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C03AA7">
              <w:rPr>
                <w:rFonts w:ascii="Times New Roman" w:hAnsi="Times New Roman" w:cs="Times New Roman"/>
              </w:rPr>
              <w:t>33,3</w:t>
            </w:r>
          </w:p>
        </w:tc>
        <w:tc>
          <w:tcPr>
            <w:tcW w:w="425" w:type="dxa"/>
            <w:vAlign w:val="bottom"/>
          </w:tcPr>
          <w:p w:rsidR="006E2101" w:rsidRPr="000A0CF3" w:rsidRDefault="006E2101" w:rsidP="000A0CF3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0A0CF3">
              <w:rPr>
                <w:rFonts w:ascii="Times New Roman" w:hAnsi="Times New Roman"/>
                <w:b/>
              </w:rPr>
              <w:t>2</w:t>
            </w:r>
          </w:p>
        </w:tc>
        <w:tc>
          <w:tcPr>
            <w:tcW w:w="1417" w:type="dxa"/>
            <w:vAlign w:val="bottom"/>
          </w:tcPr>
          <w:p w:rsidR="006E2101" w:rsidRPr="00C03AA7" w:rsidRDefault="00C03AA7" w:rsidP="000A0CF3">
            <w:pPr>
              <w:spacing w:after="0" w:line="240" w:lineRule="auto"/>
              <w:rPr>
                <w:rFonts w:ascii="Times New Roman" w:hAnsi="Times New Roman"/>
              </w:rPr>
            </w:pPr>
            <w:r w:rsidRPr="00C03AA7">
              <w:rPr>
                <w:rFonts w:ascii="Times New Roman" w:hAnsi="Times New Roman" w:cs="Times New Roman"/>
              </w:rPr>
              <w:t>Юбилейная СОШ</w:t>
            </w:r>
          </w:p>
        </w:tc>
        <w:tc>
          <w:tcPr>
            <w:tcW w:w="709" w:type="dxa"/>
            <w:vAlign w:val="bottom"/>
          </w:tcPr>
          <w:p w:rsidR="006E2101" w:rsidRPr="00C03AA7" w:rsidRDefault="00C03AA7" w:rsidP="000A0CF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3AA7">
              <w:rPr>
                <w:rFonts w:ascii="Times New Roman" w:hAnsi="Times New Roman"/>
              </w:rPr>
              <w:t>2</w:t>
            </w:r>
          </w:p>
        </w:tc>
        <w:tc>
          <w:tcPr>
            <w:tcW w:w="851" w:type="dxa"/>
            <w:noWrap/>
            <w:vAlign w:val="bottom"/>
          </w:tcPr>
          <w:p w:rsidR="006E2101" w:rsidRPr="00C03AA7" w:rsidRDefault="00C03AA7" w:rsidP="000A0CF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3AA7">
              <w:rPr>
                <w:rFonts w:ascii="Times New Roman" w:hAnsi="Times New Roman"/>
              </w:rPr>
              <w:t>50</w:t>
            </w:r>
          </w:p>
        </w:tc>
      </w:tr>
      <w:tr w:rsidR="00C03AA7" w:rsidRPr="00C03AA7" w:rsidTr="000A0CF3">
        <w:trPr>
          <w:trHeight w:val="255"/>
        </w:trPr>
        <w:tc>
          <w:tcPr>
            <w:tcW w:w="441" w:type="dxa"/>
            <w:vAlign w:val="bottom"/>
          </w:tcPr>
          <w:p w:rsidR="00C03AA7" w:rsidRPr="00C03AA7" w:rsidRDefault="00C03AA7" w:rsidP="000A0CF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02" w:type="dxa"/>
            <w:vAlign w:val="bottom"/>
          </w:tcPr>
          <w:p w:rsidR="00C03AA7" w:rsidRPr="00C03AA7" w:rsidRDefault="00C03AA7" w:rsidP="000A0CF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09" w:type="dxa"/>
            <w:noWrap/>
            <w:vAlign w:val="bottom"/>
          </w:tcPr>
          <w:p w:rsidR="00C03AA7" w:rsidRPr="00C03AA7" w:rsidRDefault="00C03AA7" w:rsidP="000A0CF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709" w:type="dxa"/>
            <w:vAlign w:val="bottom"/>
          </w:tcPr>
          <w:p w:rsidR="00C03AA7" w:rsidRPr="00C03AA7" w:rsidRDefault="00C03AA7" w:rsidP="000A0CF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25" w:type="dxa"/>
            <w:vAlign w:val="bottom"/>
          </w:tcPr>
          <w:p w:rsidR="00C03AA7" w:rsidRPr="00C03AA7" w:rsidRDefault="00C03AA7" w:rsidP="000A0CF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vAlign w:val="center"/>
          </w:tcPr>
          <w:p w:rsidR="00C03AA7" w:rsidRPr="00C03AA7" w:rsidRDefault="00C03AA7" w:rsidP="000A0CF3">
            <w:pPr>
              <w:pStyle w:val="a7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709" w:type="dxa"/>
            <w:vAlign w:val="center"/>
          </w:tcPr>
          <w:p w:rsidR="00C03AA7" w:rsidRPr="00C03AA7" w:rsidRDefault="00C03AA7" w:rsidP="000A0CF3">
            <w:pPr>
              <w:pStyle w:val="a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Align w:val="center"/>
          </w:tcPr>
          <w:p w:rsidR="00C03AA7" w:rsidRPr="00C03AA7" w:rsidRDefault="00C03AA7" w:rsidP="000A0CF3">
            <w:pPr>
              <w:pStyle w:val="a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bottom"/>
          </w:tcPr>
          <w:p w:rsidR="00C03AA7" w:rsidRPr="000A0CF3" w:rsidRDefault="00C03AA7" w:rsidP="000A0CF3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0A0CF3">
              <w:rPr>
                <w:rFonts w:ascii="Times New Roman" w:hAnsi="Times New Roman"/>
                <w:b/>
              </w:rPr>
              <w:t>3</w:t>
            </w:r>
          </w:p>
        </w:tc>
        <w:tc>
          <w:tcPr>
            <w:tcW w:w="1417" w:type="dxa"/>
            <w:vAlign w:val="bottom"/>
          </w:tcPr>
          <w:p w:rsidR="00C03AA7" w:rsidRPr="00C03AA7" w:rsidRDefault="00C03AA7" w:rsidP="000A0CF3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C03AA7">
              <w:rPr>
                <w:rFonts w:ascii="Times New Roman" w:hAnsi="Times New Roman" w:cs="Times New Roman"/>
                <w:bCs/>
              </w:rPr>
              <w:t>Адамовская</w:t>
            </w:r>
            <w:proofErr w:type="spellEnd"/>
            <w:r w:rsidRPr="00C03AA7">
              <w:rPr>
                <w:rFonts w:ascii="Times New Roman" w:hAnsi="Times New Roman" w:cs="Times New Roman"/>
                <w:bCs/>
              </w:rPr>
              <w:t xml:space="preserve"> СОШ №2</w:t>
            </w:r>
          </w:p>
        </w:tc>
        <w:tc>
          <w:tcPr>
            <w:tcW w:w="709" w:type="dxa"/>
            <w:vAlign w:val="bottom"/>
          </w:tcPr>
          <w:p w:rsidR="00C03AA7" w:rsidRPr="00C03AA7" w:rsidRDefault="00C03AA7" w:rsidP="000A0CF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3AA7">
              <w:rPr>
                <w:rFonts w:ascii="Times New Roman" w:hAnsi="Times New Roman"/>
              </w:rPr>
              <w:t>5</w:t>
            </w:r>
          </w:p>
        </w:tc>
        <w:tc>
          <w:tcPr>
            <w:tcW w:w="851" w:type="dxa"/>
            <w:noWrap/>
            <w:vAlign w:val="bottom"/>
          </w:tcPr>
          <w:p w:rsidR="00C03AA7" w:rsidRPr="00C03AA7" w:rsidRDefault="00C03AA7" w:rsidP="000A0CF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3AA7">
              <w:rPr>
                <w:rFonts w:ascii="Times New Roman" w:hAnsi="Times New Roman"/>
              </w:rPr>
              <w:t>55,6</w:t>
            </w:r>
          </w:p>
        </w:tc>
      </w:tr>
      <w:tr w:rsidR="00C03AA7" w:rsidRPr="00C03AA7" w:rsidTr="000A0CF3">
        <w:trPr>
          <w:trHeight w:val="255"/>
        </w:trPr>
        <w:tc>
          <w:tcPr>
            <w:tcW w:w="441" w:type="dxa"/>
            <w:vAlign w:val="bottom"/>
          </w:tcPr>
          <w:p w:rsidR="00C03AA7" w:rsidRPr="00C03AA7" w:rsidRDefault="00C03AA7" w:rsidP="000A0CF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02" w:type="dxa"/>
            <w:vAlign w:val="bottom"/>
          </w:tcPr>
          <w:p w:rsidR="00C03AA7" w:rsidRPr="00C03AA7" w:rsidRDefault="00C03AA7" w:rsidP="000A0CF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09" w:type="dxa"/>
            <w:noWrap/>
            <w:vAlign w:val="bottom"/>
          </w:tcPr>
          <w:p w:rsidR="00C03AA7" w:rsidRPr="00C03AA7" w:rsidRDefault="00C03AA7" w:rsidP="000A0CF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709" w:type="dxa"/>
            <w:vAlign w:val="bottom"/>
          </w:tcPr>
          <w:p w:rsidR="00C03AA7" w:rsidRPr="00C03AA7" w:rsidRDefault="00C03AA7" w:rsidP="000A0CF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25" w:type="dxa"/>
            <w:vAlign w:val="bottom"/>
          </w:tcPr>
          <w:p w:rsidR="00C03AA7" w:rsidRPr="00C03AA7" w:rsidRDefault="00C03AA7" w:rsidP="000A0CF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vAlign w:val="center"/>
          </w:tcPr>
          <w:p w:rsidR="00C03AA7" w:rsidRPr="00C03AA7" w:rsidRDefault="00C03AA7" w:rsidP="000A0CF3">
            <w:pPr>
              <w:pStyle w:val="a7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709" w:type="dxa"/>
            <w:vAlign w:val="center"/>
          </w:tcPr>
          <w:p w:rsidR="00C03AA7" w:rsidRPr="00C03AA7" w:rsidRDefault="00C03AA7" w:rsidP="000A0CF3">
            <w:pPr>
              <w:pStyle w:val="a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Align w:val="center"/>
          </w:tcPr>
          <w:p w:rsidR="00C03AA7" w:rsidRPr="00C03AA7" w:rsidRDefault="00C03AA7" w:rsidP="000A0CF3">
            <w:pPr>
              <w:pStyle w:val="a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bottom"/>
          </w:tcPr>
          <w:p w:rsidR="00C03AA7" w:rsidRPr="000A0CF3" w:rsidRDefault="00C03AA7" w:rsidP="000A0CF3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0A0CF3">
              <w:rPr>
                <w:rFonts w:ascii="Times New Roman" w:hAnsi="Times New Roman"/>
                <w:b/>
              </w:rPr>
              <w:t>4</w:t>
            </w:r>
          </w:p>
        </w:tc>
        <w:tc>
          <w:tcPr>
            <w:tcW w:w="1417" w:type="dxa"/>
            <w:vAlign w:val="bottom"/>
          </w:tcPr>
          <w:p w:rsidR="00C03AA7" w:rsidRPr="00C03AA7" w:rsidRDefault="00C03AA7" w:rsidP="000A0CF3">
            <w:pPr>
              <w:spacing w:after="0" w:line="240" w:lineRule="auto"/>
              <w:rPr>
                <w:rFonts w:ascii="Times New Roman" w:hAnsi="Times New Roman"/>
              </w:rPr>
            </w:pPr>
            <w:r w:rsidRPr="00C03AA7">
              <w:rPr>
                <w:rFonts w:ascii="Times New Roman" w:hAnsi="Times New Roman" w:cs="Times New Roman"/>
                <w:bCs/>
              </w:rPr>
              <w:t>Комсомольская СОШ</w:t>
            </w:r>
          </w:p>
        </w:tc>
        <w:tc>
          <w:tcPr>
            <w:tcW w:w="709" w:type="dxa"/>
            <w:vAlign w:val="bottom"/>
          </w:tcPr>
          <w:p w:rsidR="00C03AA7" w:rsidRPr="00C03AA7" w:rsidRDefault="00C03AA7" w:rsidP="000A0CF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3AA7">
              <w:rPr>
                <w:rFonts w:ascii="Times New Roman" w:hAnsi="Times New Roman"/>
              </w:rPr>
              <w:t>4</w:t>
            </w:r>
          </w:p>
        </w:tc>
        <w:tc>
          <w:tcPr>
            <w:tcW w:w="851" w:type="dxa"/>
            <w:noWrap/>
            <w:vAlign w:val="bottom"/>
          </w:tcPr>
          <w:p w:rsidR="00C03AA7" w:rsidRPr="00C03AA7" w:rsidRDefault="00C03AA7" w:rsidP="000A0CF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3AA7">
              <w:rPr>
                <w:rFonts w:ascii="Times New Roman" w:hAnsi="Times New Roman"/>
              </w:rPr>
              <w:t>57,1</w:t>
            </w:r>
          </w:p>
        </w:tc>
      </w:tr>
      <w:tr w:rsidR="00C03AA7" w:rsidRPr="00C03AA7" w:rsidTr="000A0CF3">
        <w:trPr>
          <w:trHeight w:val="255"/>
        </w:trPr>
        <w:tc>
          <w:tcPr>
            <w:tcW w:w="441" w:type="dxa"/>
            <w:vAlign w:val="bottom"/>
          </w:tcPr>
          <w:p w:rsidR="00C03AA7" w:rsidRPr="00C03AA7" w:rsidRDefault="00C03AA7" w:rsidP="000A0CF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02" w:type="dxa"/>
            <w:vAlign w:val="bottom"/>
          </w:tcPr>
          <w:p w:rsidR="00C03AA7" w:rsidRPr="00C03AA7" w:rsidRDefault="00C03AA7" w:rsidP="000A0CF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09" w:type="dxa"/>
            <w:noWrap/>
            <w:vAlign w:val="bottom"/>
          </w:tcPr>
          <w:p w:rsidR="00C03AA7" w:rsidRPr="00C03AA7" w:rsidRDefault="00C03AA7" w:rsidP="000A0CF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709" w:type="dxa"/>
            <w:vAlign w:val="bottom"/>
          </w:tcPr>
          <w:p w:rsidR="00C03AA7" w:rsidRPr="00C03AA7" w:rsidRDefault="00C03AA7" w:rsidP="000A0CF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25" w:type="dxa"/>
            <w:vAlign w:val="bottom"/>
          </w:tcPr>
          <w:p w:rsidR="00C03AA7" w:rsidRPr="00C03AA7" w:rsidRDefault="00C03AA7" w:rsidP="000A0CF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vAlign w:val="center"/>
          </w:tcPr>
          <w:p w:rsidR="00C03AA7" w:rsidRPr="00C03AA7" w:rsidRDefault="00C03AA7" w:rsidP="000A0CF3">
            <w:pPr>
              <w:pStyle w:val="a7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709" w:type="dxa"/>
            <w:vAlign w:val="center"/>
          </w:tcPr>
          <w:p w:rsidR="00C03AA7" w:rsidRPr="00C03AA7" w:rsidRDefault="00C03AA7" w:rsidP="000A0CF3">
            <w:pPr>
              <w:pStyle w:val="a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Align w:val="center"/>
          </w:tcPr>
          <w:p w:rsidR="00C03AA7" w:rsidRPr="00C03AA7" w:rsidRDefault="00C03AA7" w:rsidP="000A0CF3">
            <w:pPr>
              <w:pStyle w:val="a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bottom"/>
          </w:tcPr>
          <w:p w:rsidR="00C03AA7" w:rsidRPr="000A0CF3" w:rsidRDefault="00C03AA7" w:rsidP="000A0CF3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0A0CF3">
              <w:rPr>
                <w:rFonts w:ascii="Times New Roman" w:hAnsi="Times New Roman"/>
                <w:b/>
              </w:rPr>
              <w:t>5</w:t>
            </w:r>
          </w:p>
        </w:tc>
        <w:tc>
          <w:tcPr>
            <w:tcW w:w="1417" w:type="dxa"/>
            <w:vAlign w:val="bottom"/>
          </w:tcPr>
          <w:p w:rsidR="00C03AA7" w:rsidRPr="00C03AA7" w:rsidRDefault="00C03AA7" w:rsidP="000A0CF3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proofErr w:type="spellStart"/>
            <w:r w:rsidRPr="00C03AA7">
              <w:rPr>
                <w:rFonts w:ascii="Times New Roman" w:hAnsi="Times New Roman" w:cs="Times New Roman"/>
                <w:bCs/>
              </w:rPr>
              <w:t>Аниховская</w:t>
            </w:r>
            <w:proofErr w:type="spellEnd"/>
            <w:r w:rsidRPr="00C03AA7">
              <w:rPr>
                <w:rFonts w:ascii="Times New Roman" w:hAnsi="Times New Roman" w:cs="Times New Roman"/>
                <w:bCs/>
              </w:rPr>
              <w:t xml:space="preserve"> СОШ</w:t>
            </w:r>
          </w:p>
        </w:tc>
        <w:tc>
          <w:tcPr>
            <w:tcW w:w="709" w:type="dxa"/>
            <w:vAlign w:val="bottom"/>
          </w:tcPr>
          <w:p w:rsidR="00C03AA7" w:rsidRPr="00C03AA7" w:rsidRDefault="00C03AA7" w:rsidP="000A0CF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3AA7">
              <w:rPr>
                <w:rFonts w:ascii="Times New Roman" w:hAnsi="Times New Roman"/>
              </w:rPr>
              <w:t>2</w:t>
            </w:r>
          </w:p>
        </w:tc>
        <w:tc>
          <w:tcPr>
            <w:tcW w:w="851" w:type="dxa"/>
            <w:noWrap/>
            <w:vAlign w:val="bottom"/>
          </w:tcPr>
          <w:p w:rsidR="00C03AA7" w:rsidRPr="00C03AA7" w:rsidRDefault="00C03AA7" w:rsidP="000A0CF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3AA7">
              <w:rPr>
                <w:rFonts w:ascii="Times New Roman" w:hAnsi="Times New Roman"/>
              </w:rPr>
              <w:t>66,7</w:t>
            </w:r>
          </w:p>
        </w:tc>
      </w:tr>
    </w:tbl>
    <w:p w:rsidR="006E2101" w:rsidRDefault="006E2101" w:rsidP="000B0C0D">
      <w:pPr>
        <w:pStyle w:val="a9"/>
        <w:tabs>
          <w:tab w:val="left" w:pos="284"/>
          <w:tab w:val="left" w:pos="2694"/>
        </w:tabs>
        <w:spacing w:after="0" w:line="240" w:lineRule="auto"/>
        <w:ind w:left="0"/>
        <w:jc w:val="both"/>
        <w:rPr>
          <w:rFonts w:ascii="Times New Roman" w:hAnsi="Times New Roman"/>
          <w:sz w:val="24"/>
        </w:rPr>
      </w:pPr>
    </w:p>
    <w:p w:rsidR="000B0C0D" w:rsidRDefault="000B0C0D" w:rsidP="000B0C0D">
      <w:pPr>
        <w:pStyle w:val="a9"/>
        <w:tabs>
          <w:tab w:val="left" w:pos="284"/>
          <w:tab w:val="left" w:pos="2694"/>
        </w:tabs>
        <w:spacing w:after="0" w:line="240" w:lineRule="auto"/>
        <w:ind w:lef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В пяти школах доля </w:t>
      </w:r>
      <w:proofErr w:type="gramStart"/>
      <w:r>
        <w:rPr>
          <w:rFonts w:ascii="Times New Roman" w:hAnsi="Times New Roman"/>
          <w:sz w:val="24"/>
        </w:rPr>
        <w:t>учащихся, попавших в первую группу более 40% составляет</w:t>
      </w:r>
      <w:proofErr w:type="gramEnd"/>
      <w:r>
        <w:rPr>
          <w:rFonts w:ascii="Times New Roman" w:hAnsi="Times New Roman"/>
          <w:sz w:val="24"/>
        </w:rPr>
        <w:t xml:space="preserve"> 69,6%.</w:t>
      </w:r>
    </w:p>
    <w:p w:rsidR="000B0C0D" w:rsidRPr="00576BDB" w:rsidRDefault="000B0C0D" w:rsidP="000B0C0D">
      <w:pPr>
        <w:pStyle w:val="a9"/>
        <w:tabs>
          <w:tab w:val="left" w:pos="284"/>
          <w:tab w:val="left" w:pos="2694"/>
        </w:tabs>
        <w:spacing w:after="0" w:line="240" w:lineRule="auto"/>
        <w:ind w:left="0"/>
        <w:jc w:val="both"/>
        <w:rPr>
          <w:rFonts w:ascii="Times New Roman" w:hAnsi="Times New Roman"/>
          <w:sz w:val="24"/>
        </w:rPr>
      </w:pPr>
    </w:p>
    <w:p w:rsidR="00C03AA7" w:rsidRDefault="00C03AA7" w:rsidP="00C03AA7">
      <w:pPr>
        <w:pStyle w:val="a9"/>
        <w:tabs>
          <w:tab w:val="left" w:pos="284"/>
          <w:tab w:val="left" w:pos="2694"/>
        </w:tabs>
        <w:spacing w:after="0" w:line="240" w:lineRule="auto"/>
        <w:ind w:left="0"/>
        <w:jc w:val="center"/>
        <w:rPr>
          <w:rFonts w:ascii="Times New Roman" w:hAnsi="Times New Roman"/>
          <w:b/>
          <w:bCs/>
          <w:sz w:val="24"/>
          <w:szCs w:val="24"/>
          <w:lang w:eastAsia="ru-RU"/>
        </w:rPr>
      </w:pPr>
      <w:r w:rsidRPr="00576BDB">
        <w:rPr>
          <w:rFonts w:ascii="Times New Roman" w:hAnsi="Times New Roman"/>
          <w:b/>
          <w:sz w:val="24"/>
          <w:szCs w:val="24"/>
          <w:lang w:eastAsia="ru-RU"/>
        </w:rPr>
        <w:t xml:space="preserve">Группа </w:t>
      </w:r>
      <w:r w:rsidRPr="00576BDB">
        <w:rPr>
          <w:rFonts w:ascii="Times New Roman" w:hAnsi="Times New Roman"/>
          <w:b/>
          <w:sz w:val="24"/>
          <w:szCs w:val="24"/>
          <w:lang w:val="en-US" w:eastAsia="ru-RU"/>
        </w:rPr>
        <w:t>II</w:t>
      </w:r>
      <w:r w:rsidRPr="00576BDB">
        <w:rPr>
          <w:rFonts w:ascii="Times New Roman" w:hAnsi="Times New Roman"/>
          <w:b/>
          <w:sz w:val="24"/>
          <w:szCs w:val="24"/>
          <w:lang w:eastAsia="ru-RU"/>
        </w:rPr>
        <w:t xml:space="preserve">. Обучающиеся, способные преодолеть минимальный порог по математике на профильном уровне, но уровень их математической подготовки не позволяет </w:t>
      </w:r>
      <w:r w:rsidRPr="00576BDB">
        <w:rPr>
          <w:rFonts w:ascii="Times New Roman" w:hAnsi="Times New Roman"/>
          <w:b/>
          <w:sz w:val="24"/>
          <w:szCs w:val="24"/>
          <w:lang w:eastAsia="ru-RU"/>
        </w:rPr>
        <w:lastRenderedPageBreak/>
        <w:t>претендовать на высокие результаты при поступлении в вуз, где математика включена в перечень вступительных испытаний. (</w:t>
      </w:r>
      <w:r w:rsidRPr="00576BDB">
        <w:rPr>
          <w:rFonts w:ascii="Times New Roman" w:hAnsi="Times New Roman"/>
          <w:b/>
          <w:bCs/>
          <w:sz w:val="24"/>
          <w:szCs w:val="24"/>
          <w:lang w:eastAsia="ru-RU"/>
        </w:rPr>
        <w:t xml:space="preserve">6-10 </w:t>
      </w:r>
      <w:proofErr w:type="spellStart"/>
      <w:r w:rsidRPr="00576BDB">
        <w:rPr>
          <w:rFonts w:ascii="Times New Roman" w:hAnsi="Times New Roman"/>
          <w:b/>
          <w:bCs/>
          <w:sz w:val="24"/>
          <w:szCs w:val="24"/>
          <w:lang w:eastAsia="ru-RU"/>
        </w:rPr>
        <w:t>перв</w:t>
      </w:r>
      <w:proofErr w:type="spellEnd"/>
      <w:r w:rsidRPr="00576BDB">
        <w:rPr>
          <w:rFonts w:ascii="Times New Roman" w:hAnsi="Times New Roman"/>
          <w:b/>
          <w:bCs/>
          <w:sz w:val="24"/>
          <w:szCs w:val="24"/>
          <w:lang w:eastAsia="ru-RU"/>
        </w:rPr>
        <w:t>. баллов)</w:t>
      </w:r>
    </w:p>
    <w:p w:rsidR="000A0CF3" w:rsidRPr="00576BDB" w:rsidRDefault="000A0CF3" w:rsidP="00C03AA7">
      <w:pPr>
        <w:pStyle w:val="a9"/>
        <w:tabs>
          <w:tab w:val="left" w:pos="284"/>
          <w:tab w:val="left" w:pos="2694"/>
        </w:tabs>
        <w:spacing w:after="0" w:line="240" w:lineRule="auto"/>
        <w:ind w:left="0"/>
        <w:jc w:val="center"/>
        <w:rPr>
          <w:rFonts w:ascii="Times New Roman" w:hAnsi="Times New Roman"/>
          <w:b/>
          <w:sz w:val="24"/>
          <w:szCs w:val="24"/>
          <w:lang w:eastAsia="ru-RU"/>
        </w:rPr>
      </w:pPr>
    </w:p>
    <w:tbl>
      <w:tblPr>
        <w:tblW w:w="10065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425"/>
        <w:gridCol w:w="1418"/>
        <w:gridCol w:w="709"/>
        <w:gridCol w:w="709"/>
        <w:gridCol w:w="425"/>
        <w:gridCol w:w="1559"/>
        <w:gridCol w:w="709"/>
        <w:gridCol w:w="709"/>
        <w:gridCol w:w="425"/>
        <w:gridCol w:w="1418"/>
        <w:gridCol w:w="708"/>
        <w:gridCol w:w="851"/>
      </w:tblGrid>
      <w:tr w:rsidR="000A0CF3" w:rsidRPr="00E366BF" w:rsidTr="00143768">
        <w:trPr>
          <w:trHeight w:val="255"/>
        </w:trPr>
        <w:tc>
          <w:tcPr>
            <w:tcW w:w="425" w:type="dxa"/>
            <w:vMerge w:val="restart"/>
            <w:vAlign w:val="bottom"/>
          </w:tcPr>
          <w:p w:rsidR="000A0CF3" w:rsidRPr="00E366BF" w:rsidRDefault="000A0CF3" w:rsidP="000A0CF3">
            <w:pPr>
              <w:spacing w:after="0" w:line="240" w:lineRule="auto"/>
              <w:jc w:val="center"/>
              <w:rPr>
                <w:rFonts w:ascii="Times New Roman" w:hAnsi="Times New Roman"/>
                <w:b/>
                <w:szCs w:val="24"/>
              </w:rPr>
            </w:pPr>
            <w:r w:rsidRPr="00E366BF">
              <w:rPr>
                <w:rFonts w:ascii="Times New Roman" w:hAnsi="Times New Roman"/>
                <w:b/>
                <w:szCs w:val="24"/>
              </w:rPr>
              <w:t>№</w:t>
            </w:r>
          </w:p>
        </w:tc>
        <w:tc>
          <w:tcPr>
            <w:tcW w:w="2836" w:type="dxa"/>
            <w:gridSpan w:val="3"/>
            <w:vAlign w:val="bottom"/>
          </w:tcPr>
          <w:p w:rsidR="000A0CF3" w:rsidRPr="00E366BF" w:rsidRDefault="000A0CF3" w:rsidP="000A0CF3">
            <w:pPr>
              <w:spacing w:after="0" w:line="240" w:lineRule="auto"/>
              <w:jc w:val="center"/>
              <w:rPr>
                <w:rFonts w:ascii="Times New Roman" w:hAnsi="Times New Roman"/>
                <w:b/>
                <w:szCs w:val="24"/>
              </w:rPr>
            </w:pPr>
            <w:r w:rsidRPr="00E366BF">
              <w:rPr>
                <w:rFonts w:ascii="Times New Roman" w:hAnsi="Times New Roman"/>
                <w:b/>
                <w:szCs w:val="24"/>
              </w:rPr>
              <w:t>Доля «троек» 20%-49%</w:t>
            </w:r>
          </w:p>
        </w:tc>
        <w:tc>
          <w:tcPr>
            <w:tcW w:w="425" w:type="dxa"/>
            <w:vMerge w:val="restart"/>
            <w:vAlign w:val="bottom"/>
          </w:tcPr>
          <w:p w:rsidR="000A0CF3" w:rsidRPr="00E366BF" w:rsidRDefault="000A0CF3" w:rsidP="000A0CF3">
            <w:pPr>
              <w:spacing w:after="0" w:line="240" w:lineRule="auto"/>
              <w:jc w:val="center"/>
              <w:rPr>
                <w:rFonts w:ascii="Times New Roman" w:hAnsi="Times New Roman"/>
                <w:b/>
                <w:szCs w:val="24"/>
              </w:rPr>
            </w:pPr>
            <w:r w:rsidRPr="00E366BF">
              <w:rPr>
                <w:rFonts w:ascii="Times New Roman" w:hAnsi="Times New Roman"/>
                <w:b/>
                <w:szCs w:val="24"/>
              </w:rPr>
              <w:t>№</w:t>
            </w:r>
          </w:p>
        </w:tc>
        <w:tc>
          <w:tcPr>
            <w:tcW w:w="2977" w:type="dxa"/>
            <w:gridSpan w:val="3"/>
            <w:vAlign w:val="bottom"/>
          </w:tcPr>
          <w:p w:rsidR="000A0CF3" w:rsidRPr="00E366BF" w:rsidRDefault="000A0CF3" w:rsidP="000A0CF3">
            <w:pPr>
              <w:spacing w:after="0" w:line="240" w:lineRule="auto"/>
              <w:jc w:val="center"/>
              <w:rPr>
                <w:rFonts w:ascii="Times New Roman" w:hAnsi="Times New Roman"/>
                <w:b/>
                <w:szCs w:val="24"/>
              </w:rPr>
            </w:pPr>
            <w:r w:rsidRPr="00E366BF">
              <w:rPr>
                <w:rFonts w:ascii="Times New Roman" w:hAnsi="Times New Roman"/>
                <w:b/>
                <w:szCs w:val="24"/>
              </w:rPr>
              <w:t>Доля «троек»  50%-64%</w:t>
            </w:r>
          </w:p>
        </w:tc>
        <w:tc>
          <w:tcPr>
            <w:tcW w:w="425" w:type="dxa"/>
            <w:vMerge w:val="restart"/>
            <w:vAlign w:val="bottom"/>
          </w:tcPr>
          <w:p w:rsidR="000A0CF3" w:rsidRPr="00E366BF" w:rsidRDefault="000A0CF3" w:rsidP="000A0CF3">
            <w:pPr>
              <w:spacing w:after="0" w:line="240" w:lineRule="auto"/>
              <w:jc w:val="center"/>
              <w:rPr>
                <w:rFonts w:ascii="Times New Roman" w:hAnsi="Times New Roman"/>
                <w:b/>
                <w:szCs w:val="24"/>
              </w:rPr>
            </w:pPr>
            <w:r w:rsidRPr="00E366BF">
              <w:rPr>
                <w:rFonts w:ascii="Times New Roman" w:hAnsi="Times New Roman"/>
                <w:b/>
                <w:szCs w:val="24"/>
              </w:rPr>
              <w:t>№</w:t>
            </w:r>
          </w:p>
        </w:tc>
        <w:tc>
          <w:tcPr>
            <w:tcW w:w="2977" w:type="dxa"/>
            <w:gridSpan w:val="3"/>
            <w:vAlign w:val="bottom"/>
          </w:tcPr>
          <w:p w:rsidR="000A0CF3" w:rsidRPr="00E366BF" w:rsidRDefault="000A0CF3" w:rsidP="000A0CF3">
            <w:pPr>
              <w:spacing w:after="0" w:line="240" w:lineRule="auto"/>
              <w:jc w:val="center"/>
              <w:rPr>
                <w:rFonts w:ascii="Times New Roman" w:hAnsi="Times New Roman"/>
                <w:b/>
                <w:szCs w:val="24"/>
              </w:rPr>
            </w:pPr>
            <w:r w:rsidRPr="00E366BF">
              <w:rPr>
                <w:rFonts w:ascii="Times New Roman" w:hAnsi="Times New Roman"/>
                <w:b/>
                <w:szCs w:val="24"/>
              </w:rPr>
              <w:t>Доля «троек»  65%-87%</w:t>
            </w:r>
          </w:p>
        </w:tc>
      </w:tr>
      <w:tr w:rsidR="000A0CF3" w:rsidRPr="00576BDB" w:rsidTr="00143768">
        <w:trPr>
          <w:trHeight w:val="255"/>
        </w:trPr>
        <w:tc>
          <w:tcPr>
            <w:tcW w:w="425" w:type="dxa"/>
            <w:vMerge/>
            <w:vAlign w:val="bottom"/>
          </w:tcPr>
          <w:p w:rsidR="000A0CF3" w:rsidRPr="00E366BF" w:rsidRDefault="000A0CF3" w:rsidP="000A0CF3">
            <w:pPr>
              <w:spacing w:after="0" w:line="240" w:lineRule="auto"/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1418" w:type="dxa"/>
            <w:vAlign w:val="bottom"/>
          </w:tcPr>
          <w:p w:rsidR="000A0CF3" w:rsidRPr="00E366BF" w:rsidRDefault="000A0CF3" w:rsidP="000A0CF3">
            <w:pPr>
              <w:spacing w:after="0" w:line="240" w:lineRule="auto"/>
              <w:rPr>
                <w:rFonts w:ascii="Times New Roman" w:hAnsi="Times New Roman"/>
                <w:b/>
                <w:szCs w:val="24"/>
              </w:rPr>
            </w:pPr>
            <w:r w:rsidRPr="00E366BF">
              <w:rPr>
                <w:rFonts w:ascii="Times New Roman" w:hAnsi="Times New Roman"/>
                <w:b/>
                <w:szCs w:val="24"/>
              </w:rPr>
              <w:t>ОО</w:t>
            </w:r>
          </w:p>
        </w:tc>
        <w:tc>
          <w:tcPr>
            <w:tcW w:w="709" w:type="dxa"/>
            <w:noWrap/>
            <w:vAlign w:val="bottom"/>
          </w:tcPr>
          <w:p w:rsidR="000A0CF3" w:rsidRPr="00E366BF" w:rsidRDefault="000A0CF3" w:rsidP="000A0CF3">
            <w:pPr>
              <w:spacing w:after="0" w:line="240" w:lineRule="auto"/>
              <w:jc w:val="center"/>
              <w:rPr>
                <w:rFonts w:ascii="Times New Roman" w:hAnsi="Times New Roman"/>
                <w:b/>
                <w:szCs w:val="24"/>
              </w:rPr>
            </w:pPr>
            <w:r w:rsidRPr="00E366BF">
              <w:rPr>
                <w:rFonts w:ascii="Times New Roman" w:hAnsi="Times New Roman"/>
                <w:b/>
                <w:szCs w:val="24"/>
              </w:rPr>
              <w:t>Количество</w:t>
            </w:r>
          </w:p>
        </w:tc>
        <w:tc>
          <w:tcPr>
            <w:tcW w:w="709" w:type="dxa"/>
            <w:vAlign w:val="bottom"/>
          </w:tcPr>
          <w:p w:rsidR="000A0CF3" w:rsidRPr="00E366BF" w:rsidRDefault="000A0CF3" w:rsidP="000A0CF3">
            <w:pPr>
              <w:spacing w:after="0" w:line="240" w:lineRule="auto"/>
              <w:jc w:val="center"/>
              <w:rPr>
                <w:rFonts w:ascii="Times New Roman" w:hAnsi="Times New Roman"/>
                <w:b/>
                <w:szCs w:val="24"/>
              </w:rPr>
            </w:pPr>
            <w:r w:rsidRPr="00E366BF">
              <w:rPr>
                <w:rFonts w:ascii="Times New Roman" w:hAnsi="Times New Roman"/>
                <w:b/>
                <w:szCs w:val="24"/>
              </w:rPr>
              <w:t>Проценты</w:t>
            </w:r>
          </w:p>
        </w:tc>
        <w:tc>
          <w:tcPr>
            <w:tcW w:w="425" w:type="dxa"/>
            <w:vMerge/>
            <w:vAlign w:val="bottom"/>
          </w:tcPr>
          <w:p w:rsidR="000A0CF3" w:rsidRPr="00E366BF" w:rsidRDefault="000A0CF3" w:rsidP="000A0CF3">
            <w:pPr>
              <w:spacing w:after="0" w:line="240" w:lineRule="auto"/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1559" w:type="dxa"/>
            <w:vAlign w:val="bottom"/>
          </w:tcPr>
          <w:p w:rsidR="000A0CF3" w:rsidRPr="00E366BF" w:rsidRDefault="000A0CF3" w:rsidP="000A0CF3">
            <w:pPr>
              <w:spacing w:after="0" w:line="240" w:lineRule="auto"/>
              <w:rPr>
                <w:rFonts w:ascii="Times New Roman" w:hAnsi="Times New Roman"/>
                <w:b/>
                <w:szCs w:val="24"/>
              </w:rPr>
            </w:pPr>
            <w:r w:rsidRPr="00E366BF">
              <w:rPr>
                <w:rFonts w:ascii="Times New Roman" w:hAnsi="Times New Roman"/>
                <w:b/>
                <w:szCs w:val="24"/>
              </w:rPr>
              <w:t>ОО</w:t>
            </w:r>
          </w:p>
        </w:tc>
        <w:tc>
          <w:tcPr>
            <w:tcW w:w="709" w:type="dxa"/>
            <w:vAlign w:val="bottom"/>
          </w:tcPr>
          <w:p w:rsidR="000A0CF3" w:rsidRPr="00E366BF" w:rsidRDefault="000A0CF3" w:rsidP="000A0CF3">
            <w:pPr>
              <w:spacing w:after="0" w:line="240" w:lineRule="auto"/>
              <w:jc w:val="center"/>
              <w:rPr>
                <w:rFonts w:ascii="Times New Roman" w:hAnsi="Times New Roman"/>
                <w:b/>
                <w:szCs w:val="24"/>
              </w:rPr>
            </w:pPr>
            <w:r w:rsidRPr="00E366BF">
              <w:rPr>
                <w:rFonts w:ascii="Times New Roman" w:hAnsi="Times New Roman"/>
                <w:b/>
                <w:szCs w:val="24"/>
              </w:rPr>
              <w:t>Количество</w:t>
            </w:r>
          </w:p>
        </w:tc>
        <w:tc>
          <w:tcPr>
            <w:tcW w:w="709" w:type="dxa"/>
            <w:vAlign w:val="bottom"/>
          </w:tcPr>
          <w:p w:rsidR="000A0CF3" w:rsidRPr="00E366BF" w:rsidRDefault="000A0CF3" w:rsidP="000A0CF3">
            <w:pPr>
              <w:spacing w:after="0" w:line="240" w:lineRule="auto"/>
              <w:jc w:val="center"/>
              <w:rPr>
                <w:rFonts w:ascii="Times New Roman" w:hAnsi="Times New Roman"/>
                <w:b/>
                <w:szCs w:val="24"/>
              </w:rPr>
            </w:pPr>
            <w:r w:rsidRPr="00E366BF">
              <w:rPr>
                <w:rFonts w:ascii="Times New Roman" w:hAnsi="Times New Roman"/>
                <w:b/>
                <w:szCs w:val="24"/>
              </w:rPr>
              <w:t>Проценты</w:t>
            </w:r>
          </w:p>
        </w:tc>
        <w:tc>
          <w:tcPr>
            <w:tcW w:w="425" w:type="dxa"/>
            <w:vMerge/>
            <w:vAlign w:val="bottom"/>
          </w:tcPr>
          <w:p w:rsidR="000A0CF3" w:rsidRPr="00E366BF" w:rsidRDefault="000A0CF3" w:rsidP="000A0CF3">
            <w:pPr>
              <w:spacing w:after="0" w:line="240" w:lineRule="auto"/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1418" w:type="dxa"/>
            <w:vAlign w:val="bottom"/>
          </w:tcPr>
          <w:p w:rsidR="000A0CF3" w:rsidRPr="00E366BF" w:rsidRDefault="000A0CF3" w:rsidP="000A0CF3">
            <w:pPr>
              <w:spacing w:after="0" w:line="240" w:lineRule="auto"/>
              <w:rPr>
                <w:rFonts w:ascii="Times New Roman" w:hAnsi="Times New Roman"/>
                <w:b/>
                <w:szCs w:val="24"/>
              </w:rPr>
            </w:pPr>
            <w:r w:rsidRPr="00E366BF">
              <w:rPr>
                <w:rFonts w:ascii="Times New Roman" w:hAnsi="Times New Roman"/>
                <w:b/>
                <w:szCs w:val="24"/>
              </w:rPr>
              <w:t>ОО</w:t>
            </w:r>
          </w:p>
        </w:tc>
        <w:tc>
          <w:tcPr>
            <w:tcW w:w="708" w:type="dxa"/>
            <w:vAlign w:val="bottom"/>
          </w:tcPr>
          <w:p w:rsidR="000A0CF3" w:rsidRPr="00E366BF" w:rsidRDefault="000A0CF3" w:rsidP="000A0CF3">
            <w:pPr>
              <w:spacing w:after="0" w:line="240" w:lineRule="auto"/>
              <w:jc w:val="center"/>
              <w:rPr>
                <w:rFonts w:ascii="Times New Roman" w:hAnsi="Times New Roman"/>
                <w:b/>
                <w:szCs w:val="24"/>
              </w:rPr>
            </w:pPr>
            <w:r w:rsidRPr="00E366BF">
              <w:rPr>
                <w:rFonts w:ascii="Times New Roman" w:hAnsi="Times New Roman"/>
                <w:b/>
                <w:szCs w:val="24"/>
              </w:rPr>
              <w:t>Количество</w:t>
            </w:r>
          </w:p>
        </w:tc>
        <w:tc>
          <w:tcPr>
            <w:tcW w:w="851" w:type="dxa"/>
            <w:noWrap/>
            <w:vAlign w:val="bottom"/>
          </w:tcPr>
          <w:p w:rsidR="000A0CF3" w:rsidRPr="00E366BF" w:rsidRDefault="000A0CF3" w:rsidP="000A0CF3">
            <w:pPr>
              <w:spacing w:after="0" w:line="240" w:lineRule="auto"/>
              <w:jc w:val="center"/>
              <w:rPr>
                <w:rFonts w:ascii="Times New Roman" w:hAnsi="Times New Roman"/>
                <w:b/>
                <w:szCs w:val="24"/>
              </w:rPr>
            </w:pPr>
            <w:r w:rsidRPr="00E366BF">
              <w:rPr>
                <w:rFonts w:ascii="Times New Roman" w:hAnsi="Times New Roman"/>
                <w:b/>
                <w:szCs w:val="24"/>
              </w:rPr>
              <w:t>%</w:t>
            </w:r>
          </w:p>
        </w:tc>
      </w:tr>
      <w:tr w:rsidR="00C03AA7" w:rsidRPr="00576BDB" w:rsidTr="00143768">
        <w:trPr>
          <w:trHeight w:val="255"/>
        </w:trPr>
        <w:tc>
          <w:tcPr>
            <w:tcW w:w="425" w:type="dxa"/>
            <w:vAlign w:val="bottom"/>
          </w:tcPr>
          <w:p w:rsidR="00C03AA7" w:rsidRPr="00143768" w:rsidRDefault="00143768" w:rsidP="000A0CF3">
            <w:pPr>
              <w:spacing w:after="0" w:line="240" w:lineRule="auto"/>
              <w:jc w:val="center"/>
              <w:rPr>
                <w:rFonts w:ascii="Times New Roman" w:hAnsi="Times New Roman"/>
                <w:b/>
                <w:szCs w:val="24"/>
              </w:rPr>
            </w:pPr>
            <w:r w:rsidRPr="00143768">
              <w:rPr>
                <w:rFonts w:ascii="Times New Roman" w:hAnsi="Times New Roman"/>
                <w:b/>
                <w:szCs w:val="24"/>
              </w:rPr>
              <w:t>1</w:t>
            </w:r>
          </w:p>
        </w:tc>
        <w:tc>
          <w:tcPr>
            <w:tcW w:w="1418" w:type="dxa"/>
            <w:vAlign w:val="bottom"/>
          </w:tcPr>
          <w:p w:rsidR="00C03AA7" w:rsidRPr="00E366BF" w:rsidRDefault="00C03AA7" w:rsidP="000A0CF3">
            <w:pPr>
              <w:spacing w:after="0" w:line="240" w:lineRule="auto"/>
              <w:rPr>
                <w:rFonts w:ascii="Times New Roman" w:hAnsi="Times New Roman"/>
                <w:b/>
                <w:szCs w:val="24"/>
              </w:rPr>
            </w:pPr>
            <w:proofErr w:type="spellStart"/>
            <w:r w:rsidRPr="00576BDB">
              <w:rPr>
                <w:rFonts w:ascii="Times New Roman" w:hAnsi="Times New Roman"/>
                <w:sz w:val="24"/>
                <w:szCs w:val="24"/>
              </w:rPr>
              <w:t>Адамовская</w:t>
            </w:r>
            <w:proofErr w:type="spellEnd"/>
            <w:r w:rsidRPr="00576BDB">
              <w:rPr>
                <w:rFonts w:ascii="Times New Roman" w:hAnsi="Times New Roman"/>
                <w:sz w:val="24"/>
                <w:szCs w:val="24"/>
              </w:rPr>
              <w:t xml:space="preserve"> СОШ №2</w:t>
            </w:r>
          </w:p>
        </w:tc>
        <w:tc>
          <w:tcPr>
            <w:tcW w:w="709" w:type="dxa"/>
            <w:noWrap/>
            <w:vAlign w:val="bottom"/>
          </w:tcPr>
          <w:p w:rsidR="00C03AA7" w:rsidRPr="00143768" w:rsidRDefault="00C03AA7" w:rsidP="000A0CF3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 w:rsidRPr="00143768">
              <w:rPr>
                <w:rFonts w:ascii="Times New Roman" w:hAnsi="Times New Roman"/>
                <w:szCs w:val="24"/>
              </w:rPr>
              <w:t>3</w:t>
            </w:r>
          </w:p>
        </w:tc>
        <w:tc>
          <w:tcPr>
            <w:tcW w:w="709" w:type="dxa"/>
            <w:vAlign w:val="bottom"/>
          </w:tcPr>
          <w:p w:rsidR="00C03AA7" w:rsidRPr="00143768" w:rsidRDefault="00C03AA7" w:rsidP="000A0CF3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 w:rsidRPr="00143768">
              <w:rPr>
                <w:rFonts w:ascii="Times New Roman" w:hAnsi="Times New Roman"/>
                <w:szCs w:val="24"/>
              </w:rPr>
              <w:t>33,3</w:t>
            </w:r>
          </w:p>
        </w:tc>
        <w:tc>
          <w:tcPr>
            <w:tcW w:w="425" w:type="dxa"/>
            <w:vAlign w:val="bottom"/>
          </w:tcPr>
          <w:p w:rsidR="00C03AA7" w:rsidRPr="00143768" w:rsidRDefault="00143768" w:rsidP="000A0CF3">
            <w:pPr>
              <w:spacing w:after="0" w:line="240" w:lineRule="auto"/>
              <w:jc w:val="center"/>
              <w:rPr>
                <w:rFonts w:ascii="Times New Roman" w:hAnsi="Times New Roman"/>
                <w:b/>
                <w:szCs w:val="24"/>
              </w:rPr>
            </w:pPr>
            <w:r w:rsidRPr="00143768">
              <w:rPr>
                <w:rFonts w:ascii="Times New Roman" w:hAnsi="Times New Roman"/>
                <w:b/>
                <w:szCs w:val="24"/>
              </w:rPr>
              <w:t>1</w:t>
            </w:r>
          </w:p>
        </w:tc>
        <w:tc>
          <w:tcPr>
            <w:tcW w:w="1559" w:type="dxa"/>
            <w:vAlign w:val="bottom"/>
          </w:tcPr>
          <w:p w:rsidR="00C03AA7" w:rsidRPr="00143768" w:rsidRDefault="00C03AA7" w:rsidP="000A0CF3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  <w:r w:rsidRPr="00143768">
              <w:rPr>
                <w:rFonts w:ascii="Times New Roman" w:hAnsi="Times New Roman" w:cs="Times New Roman"/>
              </w:rPr>
              <w:t>Юбилейная СОШ</w:t>
            </w:r>
          </w:p>
        </w:tc>
        <w:tc>
          <w:tcPr>
            <w:tcW w:w="709" w:type="dxa"/>
            <w:vAlign w:val="bottom"/>
          </w:tcPr>
          <w:p w:rsidR="00C03AA7" w:rsidRPr="00143768" w:rsidRDefault="00C03AA7" w:rsidP="000A0CF3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 w:rsidRPr="00143768">
              <w:rPr>
                <w:rFonts w:ascii="Times New Roman" w:hAnsi="Times New Roman"/>
                <w:szCs w:val="24"/>
              </w:rPr>
              <w:t>2</w:t>
            </w:r>
          </w:p>
        </w:tc>
        <w:tc>
          <w:tcPr>
            <w:tcW w:w="709" w:type="dxa"/>
            <w:vAlign w:val="bottom"/>
          </w:tcPr>
          <w:p w:rsidR="00C03AA7" w:rsidRPr="00143768" w:rsidRDefault="00C03AA7" w:rsidP="000A0CF3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 w:rsidRPr="00143768">
              <w:rPr>
                <w:rFonts w:ascii="Times New Roman" w:hAnsi="Times New Roman"/>
                <w:szCs w:val="24"/>
              </w:rPr>
              <w:t>50</w:t>
            </w:r>
          </w:p>
        </w:tc>
        <w:tc>
          <w:tcPr>
            <w:tcW w:w="425" w:type="dxa"/>
            <w:vAlign w:val="bottom"/>
          </w:tcPr>
          <w:p w:rsidR="00C03AA7" w:rsidRPr="00143768" w:rsidRDefault="00143768" w:rsidP="000A0CF3">
            <w:pPr>
              <w:spacing w:after="0" w:line="240" w:lineRule="auto"/>
              <w:jc w:val="center"/>
              <w:rPr>
                <w:rFonts w:ascii="Times New Roman" w:hAnsi="Times New Roman"/>
                <w:b/>
                <w:szCs w:val="24"/>
              </w:rPr>
            </w:pPr>
            <w:r w:rsidRPr="00143768">
              <w:rPr>
                <w:rFonts w:ascii="Times New Roman" w:hAnsi="Times New Roman"/>
                <w:b/>
                <w:szCs w:val="24"/>
              </w:rPr>
              <w:t>1</w:t>
            </w:r>
          </w:p>
        </w:tc>
        <w:tc>
          <w:tcPr>
            <w:tcW w:w="1418" w:type="dxa"/>
            <w:vAlign w:val="bottom"/>
          </w:tcPr>
          <w:p w:rsidR="00C03AA7" w:rsidRPr="00143768" w:rsidRDefault="00C03AA7" w:rsidP="000A0CF3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  <w:proofErr w:type="spellStart"/>
            <w:r w:rsidRPr="00143768">
              <w:rPr>
                <w:rFonts w:ascii="Times New Roman" w:hAnsi="Times New Roman" w:cs="Times New Roman"/>
                <w:bCs/>
                <w:sz w:val="24"/>
                <w:szCs w:val="24"/>
              </w:rPr>
              <w:t>Теренсайская</w:t>
            </w:r>
            <w:proofErr w:type="spellEnd"/>
            <w:r w:rsidRPr="0014376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СОШ</w:t>
            </w:r>
          </w:p>
        </w:tc>
        <w:tc>
          <w:tcPr>
            <w:tcW w:w="708" w:type="dxa"/>
            <w:vAlign w:val="bottom"/>
          </w:tcPr>
          <w:p w:rsidR="00C03AA7" w:rsidRPr="00143768" w:rsidRDefault="00C03AA7" w:rsidP="000A0CF3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 w:rsidRPr="00143768">
              <w:rPr>
                <w:rFonts w:ascii="Times New Roman" w:hAnsi="Times New Roman"/>
                <w:szCs w:val="24"/>
              </w:rPr>
              <w:t>2</w:t>
            </w:r>
          </w:p>
        </w:tc>
        <w:tc>
          <w:tcPr>
            <w:tcW w:w="851" w:type="dxa"/>
            <w:noWrap/>
            <w:vAlign w:val="bottom"/>
          </w:tcPr>
          <w:p w:rsidR="00C03AA7" w:rsidRPr="00143768" w:rsidRDefault="00C03AA7" w:rsidP="000A0CF3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 w:rsidRPr="00143768">
              <w:rPr>
                <w:rFonts w:ascii="Times New Roman" w:hAnsi="Times New Roman"/>
                <w:szCs w:val="24"/>
              </w:rPr>
              <w:t>66,7</w:t>
            </w:r>
          </w:p>
        </w:tc>
      </w:tr>
      <w:tr w:rsidR="00143768" w:rsidRPr="00576BDB" w:rsidTr="00143768">
        <w:trPr>
          <w:trHeight w:val="255"/>
        </w:trPr>
        <w:tc>
          <w:tcPr>
            <w:tcW w:w="425" w:type="dxa"/>
            <w:vAlign w:val="bottom"/>
          </w:tcPr>
          <w:p w:rsidR="00C03AA7" w:rsidRPr="00143768" w:rsidRDefault="00143768" w:rsidP="000A0CF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43768"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1418" w:type="dxa"/>
            <w:vAlign w:val="bottom"/>
          </w:tcPr>
          <w:p w:rsidR="00C03AA7" w:rsidRPr="00576BDB" w:rsidRDefault="00C03AA7" w:rsidP="000A0CF3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76BDB">
              <w:rPr>
                <w:rFonts w:ascii="Times New Roman" w:hAnsi="Times New Roman"/>
                <w:sz w:val="24"/>
                <w:szCs w:val="24"/>
              </w:rPr>
              <w:t>Елизаветинская СОШ</w:t>
            </w:r>
          </w:p>
        </w:tc>
        <w:tc>
          <w:tcPr>
            <w:tcW w:w="709" w:type="dxa"/>
            <w:noWrap/>
            <w:vAlign w:val="bottom"/>
          </w:tcPr>
          <w:p w:rsidR="00C03AA7" w:rsidRPr="00576BDB" w:rsidRDefault="00C03AA7" w:rsidP="000A0CF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  <w:vAlign w:val="bottom"/>
          </w:tcPr>
          <w:p w:rsidR="00C03AA7" w:rsidRPr="00576BDB" w:rsidRDefault="00C03AA7" w:rsidP="000A0CF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33,3</w:t>
            </w:r>
          </w:p>
        </w:tc>
        <w:tc>
          <w:tcPr>
            <w:tcW w:w="425" w:type="dxa"/>
            <w:vAlign w:val="bottom"/>
          </w:tcPr>
          <w:p w:rsidR="00C03AA7" w:rsidRPr="00143768" w:rsidRDefault="00143768" w:rsidP="000A0CF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43768"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1559" w:type="dxa"/>
            <w:vAlign w:val="bottom"/>
          </w:tcPr>
          <w:p w:rsidR="00C03AA7" w:rsidRPr="00576BDB" w:rsidRDefault="00C03AA7" w:rsidP="000A0CF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03AA7">
              <w:rPr>
                <w:rFonts w:ascii="Times New Roman" w:hAnsi="Times New Roman"/>
              </w:rPr>
              <w:t>Майская СОШ</w:t>
            </w:r>
          </w:p>
        </w:tc>
        <w:tc>
          <w:tcPr>
            <w:tcW w:w="709" w:type="dxa"/>
            <w:vAlign w:val="bottom"/>
          </w:tcPr>
          <w:p w:rsidR="00C03AA7" w:rsidRPr="00576BDB" w:rsidRDefault="00143768" w:rsidP="000A0CF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709" w:type="dxa"/>
            <w:vAlign w:val="bottom"/>
          </w:tcPr>
          <w:p w:rsidR="00C03AA7" w:rsidRPr="00576BDB" w:rsidRDefault="00143768" w:rsidP="000A0CF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53,9</w:t>
            </w:r>
          </w:p>
        </w:tc>
        <w:tc>
          <w:tcPr>
            <w:tcW w:w="425" w:type="dxa"/>
            <w:vAlign w:val="bottom"/>
          </w:tcPr>
          <w:p w:rsidR="00C03AA7" w:rsidRPr="00143768" w:rsidRDefault="00143768" w:rsidP="000A0CF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43768"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1418" w:type="dxa"/>
            <w:vAlign w:val="bottom"/>
          </w:tcPr>
          <w:p w:rsidR="00C03AA7" w:rsidRPr="00576BDB" w:rsidRDefault="00C03AA7" w:rsidP="000A0CF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576BDB">
              <w:rPr>
                <w:rFonts w:ascii="Times New Roman" w:hAnsi="Times New Roman"/>
                <w:sz w:val="24"/>
                <w:szCs w:val="24"/>
              </w:rPr>
              <w:t>Адамовская</w:t>
            </w:r>
            <w:proofErr w:type="spellEnd"/>
            <w:r w:rsidRPr="00576BDB">
              <w:rPr>
                <w:rFonts w:ascii="Times New Roman" w:hAnsi="Times New Roman"/>
                <w:sz w:val="24"/>
                <w:szCs w:val="24"/>
              </w:rPr>
              <w:t xml:space="preserve"> СОШ №1</w:t>
            </w:r>
          </w:p>
        </w:tc>
        <w:tc>
          <w:tcPr>
            <w:tcW w:w="708" w:type="dxa"/>
            <w:vAlign w:val="bottom"/>
          </w:tcPr>
          <w:p w:rsidR="00C03AA7" w:rsidRPr="00576BDB" w:rsidRDefault="00C03AA7" w:rsidP="000A0CF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851" w:type="dxa"/>
            <w:noWrap/>
            <w:vAlign w:val="bottom"/>
          </w:tcPr>
          <w:p w:rsidR="00C03AA7" w:rsidRPr="00576BDB" w:rsidRDefault="00C03AA7" w:rsidP="000A0CF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80</w:t>
            </w:r>
          </w:p>
        </w:tc>
      </w:tr>
      <w:tr w:rsidR="00143768" w:rsidRPr="00576BDB" w:rsidTr="00143768">
        <w:trPr>
          <w:trHeight w:val="255"/>
        </w:trPr>
        <w:tc>
          <w:tcPr>
            <w:tcW w:w="425" w:type="dxa"/>
            <w:vAlign w:val="bottom"/>
          </w:tcPr>
          <w:p w:rsidR="00143768" w:rsidRPr="00143768" w:rsidRDefault="00143768" w:rsidP="000A0CF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43768"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  <w:tc>
          <w:tcPr>
            <w:tcW w:w="1418" w:type="dxa"/>
            <w:vAlign w:val="bottom"/>
          </w:tcPr>
          <w:p w:rsidR="00143768" w:rsidRPr="00576BDB" w:rsidRDefault="00143768" w:rsidP="000A0CF3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576BDB">
              <w:rPr>
                <w:rFonts w:ascii="Times New Roman" w:hAnsi="Times New Roman"/>
                <w:sz w:val="24"/>
                <w:szCs w:val="24"/>
              </w:rPr>
              <w:t>Аниховская</w:t>
            </w:r>
            <w:proofErr w:type="spellEnd"/>
            <w:r w:rsidRPr="00576BDB">
              <w:rPr>
                <w:rFonts w:ascii="Times New Roman" w:hAnsi="Times New Roman"/>
                <w:sz w:val="24"/>
                <w:szCs w:val="24"/>
              </w:rPr>
              <w:t xml:space="preserve"> СОШ</w:t>
            </w:r>
          </w:p>
        </w:tc>
        <w:tc>
          <w:tcPr>
            <w:tcW w:w="709" w:type="dxa"/>
            <w:noWrap/>
            <w:vAlign w:val="bottom"/>
          </w:tcPr>
          <w:p w:rsidR="00143768" w:rsidRPr="00576BDB" w:rsidRDefault="00143768" w:rsidP="000A0CF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76BD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  <w:vAlign w:val="bottom"/>
          </w:tcPr>
          <w:p w:rsidR="00143768" w:rsidRPr="00576BDB" w:rsidRDefault="00143768" w:rsidP="000A0CF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33,3</w:t>
            </w:r>
          </w:p>
        </w:tc>
        <w:tc>
          <w:tcPr>
            <w:tcW w:w="425" w:type="dxa"/>
            <w:vAlign w:val="bottom"/>
          </w:tcPr>
          <w:p w:rsidR="00143768" w:rsidRPr="00576BDB" w:rsidRDefault="00143768" w:rsidP="000A0CF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Align w:val="bottom"/>
          </w:tcPr>
          <w:p w:rsidR="00143768" w:rsidRPr="00576BDB" w:rsidRDefault="00143768" w:rsidP="000A0CF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vAlign w:val="bottom"/>
          </w:tcPr>
          <w:p w:rsidR="00143768" w:rsidRPr="00576BDB" w:rsidRDefault="00143768" w:rsidP="000A0CF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vAlign w:val="bottom"/>
          </w:tcPr>
          <w:p w:rsidR="00143768" w:rsidRPr="00576BDB" w:rsidRDefault="00143768" w:rsidP="000A0CF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" w:type="dxa"/>
            <w:vAlign w:val="bottom"/>
          </w:tcPr>
          <w:p w:rsidR="00143768" w:rsidRPr="00576BDB" w:rsidRDefault="00143768" w:rsidP="000A0CF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Align w:val="bottom"/>
          </w:tcPr>
          <w:p w:rsidR="00143768" w:rsidRPr="00576BDB" w:rsidRDefault="00143768" w:rsidP="000A0CF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" w:type="dxa"/>
            <w:vAlign w:val="bottom"/>
          </w:tcPr>
          <w:p w:rsidR="00143768" w:rsidRPr="00576BDB" w:rsidRDefault="00143768" w:rsidP="000A0CF3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  <w:tc>
          <w:tcPr>
            <w:tcW w:w="851" w:type="dxa"/>
            <w:noWrap/>
            <w:vAlign w:val="bottom"/>
          </w:tcPr>
          <w:p w:rsidR="00143768" w:rsidRPr="00576BDB" w:rsidRDefault="00143768" w:rsidP="000A0CF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43768" w:rsidRPr="00576BDB" w:rsidTr="00143768">
        <w:trPr>
          <w:trHeight w:val="255"/>
        </w:trPr>
        <w:tc>
          <w:tcPr>
            <w:tcW w:w="425" w:type="dxa"/>
            <w:vAlign w:val="bottom"/>
          </w:tcPr>
          <w:p w:rsidR="00C03AA7" w:rsidRPr="00143768" w:rsidRDefault="00143768" w:rsidP="000A0CF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43768">
              <w:rPr>
                <w:rFonts w:ascii="Times New Roman" w:hAnsi="Times New Roman"/>
                <w:b/>
                <w:sz w:val="24"/>
                <w:szCs w:val="24"/>
              </w:rPr>
              <w:t>4</w:t>
            </w:r>
          </w:p>
        </w:tc>
        <w:tc>
          <w:tcPr>
            <w:tcW w:w="1418" w:type="dxa"/>
            <w:vAlign w:val="bottom"/>
          </w:tcPr>
          <w:p w:rsidR="00C03AA7" w:rsidRPr="00576BDB" w:rsidRDefault="00143768" w:rsidP="000A0CF3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76BDB">
              <w:rPr>
                <w:rFonts w:ascii="Times New Roman" w:hAnsi="Times New Roman"/>
                <w:sz w:val="24"/>
                <w:szCs w:val="24"/>
              </w:rPr>
              <w:t>Комсомольская СОШ</w:t>
            </w:r>
          </w:p>
        </w:tc>
        <w:tc>
          <w:tcPr>
            <w:tcW w:w="709" w:type="dxa"/>
            <w:noWrap/>
            <w:vAlign w:val="bottom"/>
          </w:tcPr>
          <w:p w:rsidR="00C03AA7" w:rsidRPr="00576BDB" w:rsidRDefault="00143768" w:rsidP="000A0CF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709" w:type="dxa"/>
            <w:vAlign w:val="bottom"/>
          </w:tcPr>
          <w:p w:rsidR="00C03AA7" w:rsidRPr="00576BDB" w:rsidRDefault="00143768" w:rsidP="000A0CF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42,9</w:t>
            </w:r>
          </w:p>
        </w:tc>
        <w:tc>
          <w:tcPr>
            <w:tcW w:w="425" w:type="dxa"/>
            <w:vAlign w:val="bottom"/>
          </w:tcPr>
          <w:p w:rsidR="00C03AA7" w:rsidRPr="00576BDB" w:rsidRDefault="00C03AA7" w:rsidP="000A0CF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Align w:val="bottom"/>
          </w:tcPr>
          <w:p w:rsidR="00C03AA7" w:rsidRPr="00576BDB" w:rsidRDefault="00C03AA7" w:rsidP="000A0CF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vAlign w:val="bottom"/>
          </w:tcPr>
          <w:p w:rsidR="00C03AA7" w:rsidRPr="00576BDB" w:rsidRDefault="00C03AA7" w:rsidP="000A0CF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vAlign w:val="bottom"/>
          </w:tcPr>
          <w:p w:rsidR="00C03AA7" w:rsidRPr="00576BDB" w:rsidRDefault="00C03AA7" w:rsidP="000A0CF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" w:type="dxa"/>
            <w:vAlign w:val="bottom"/>
          </w:tcPr>
          <w:p w:rsidR="00C03AA7" w:rsidRPr="00576BDB" w:rsidRDefault="00C03AA7" w:rsidP="000A0CF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Align w:val="bottom"/>
          </w:tcPr>
          <w:p w:rsidR="00C03AA7" w:rsidRPr="00576BDB" w:rsidRDefault="00C03AA7" w:rsidP="000A0CF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" w:type="dxa"/>
            <w:vAlign w:val="bottom"/>
          </w:tcPr>
          <w:p w:rsidR="00C03AA7" w:rsidRPr="00576BDB" w:rsidRDefault="00C03AA7" w:rsidP="000A0CF3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  <w:tc>
          <w:tcPr>
            <w:tcW w:w="851" w:type="dxa"/>
            <w:noWrap/>
            <w:vAlign w:val="bottom"/>
          </w:tcPr>
          <w:p w:rsidR="00C03AA7" w:rsidRPr="00576BDB" w:rsidRDefault="00C03AA7" w:rsidP="000A0CF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6E2101" w:rsidRPr="0078082E" w:rsidRDefault="006E2101" w:rsidP="006E2101">
      <w:pPr>
        <w:pStyle w:val="3"/>
        <w:shd w:val="clear" w:color="auto" w:fill="auto"/>
        <w:spacing w:after="0"/>
        <w:ind w:right="-1" w:firstLine="284"/>
        <w:jc w:val="both"/>
      </w:pPr>
    </w:p>
    <w:p w:rsidR="006E2101" w:rsidRPr="006E2101" w:rsidRDefault="006E2101" w:rsidP="006E2101">
      <w:pPr>
        <w:pStyle w:val="a7"/>
        <w:rPr>
          <w:rFonts w:ascii="Times New Roman" w:hAnsi="Times New Roman" w:cs="Times New Roman"/>
        </w:rPr>
      </w:pPr>
    </w:p>
    <w:p w:rsidR="000A0CF3" w:rsidRDefault="000A0CF3" w:rsidP="000A0CF3">
      <w:pPr>
        <w:pStyle w:val="a9"/>
        <w:tabs>
          <w:tab w:val="left" w:pos="2694"/>
        </w:tabs>
        <w:spacing w:after="0" w:line="240" w:lineRule="auto"/>
        <w:ind w:left="0"/>
        <w:jc w:val="center"/>
        <w:rPr>
          <w:rFonts w:ascii="Times New Roman" w:hAnsi="Times New Roman"/>
          <w:b/>
          <w:bCs/>
          <w:sz w:val="24"/>
          <w:szCs w:val="24"/>
          <w:lang w:eastAsia="ru-RU"/>
        </w:rPr>
      </w:pPr>
      <w:r w:rsidRPr="00576BDB">
        <w:rPr>
          <w:rFonts w:ascii="Times New Roman" w:hAnsi="Times New Roman"/>
          <w:b/>
          <w:sz w:val="24"/>
          <w:szCs w:val="24"/>
          <w:lang w:eastAsia="ru-RU"/>
        </w:rPr>
        <w:t xml:space="preserve">Группа </w:t>
      </w:r>
      <w:r w:rsidRPr="00576BDB">
        <w:rPr>
          <w:rFonts w:ascii="Times New Roman" w:hAnsi="Times New Roman"/>
          <w:b/>
          <w:sz w:val="24"/>
          <w:szCs w:val="24"/>
          <w:lang w:val="en-US" w:eastAsia="ru-RU"/>
        </w:rPr>
        <w:t>III</w:t>
      </w:r>
      <w:r w:rsidRPr="00576BDB">
        <w:rPr>
          <w:rFonts w:ascii="Times New Roman" w:hAnsi="Times New Roman"/>
          <w:b/>
          <w:sz w:val="24"/>
          <w:szCs w:val="24"/>
          <w:lang w:eastAsia="ru-RU"/>
        </w:rPr>
        <w:t xml:space="preserve">. </w:t>
      </w:r>
      <w:proofErr w:type="gramStart"/>
      <w:r w:rsidRPr="00576BDB">
        <w:rPr>
          <w:rFonts w:ascii="Times New Roman" w:hAnsi="Times New Roman"/>
          <w:b/>
          <w:sz w:val="24"/>
          <w:szCs w:val="24"/>
          <w:lang w:eastAsia="ru-RU"/>
        </w:rPr>
        <w:t>Обучающиеся, требующие целенаправленной подготовки, способные показать уровень фактической подготовки, близкий к среднему проходному баллу в вуз.</w:t>
      </w:r>
      <w:proofErr w:type="gramEnd"/>
      <w:r w:rsidRPr="00576BDB">
        <w:rPr>
          <w:rFonts w:ascii="Times New Roman" w:hAnsi="Times New Roman"/>
          <w:b/>
          <w:sz w:val="24"/>
          <w:szCs w:val="24"/>
          <w:lang w:eastAsia="ru-RU"/>
        </w:rPr>
        <w:t xml:space="preserve"> Это участники экзамена, имеющие шанс на переход в следующую группу по уровню подготовки. Рекомендуется дальнейшая подготовка к профильному уровню ЕГЭ. </w:t>
      </w:r>
      <w:r w:rsidRPr="00576BDB">
        <w:rPr>
          <w:rFonts w:ascii="Times New Roman" w:hAnsi="Times New Roman"/>
          <w:b/>
          <w:bCs/>
          <w:sz w:val="24"/>
          <w:szCs w:val="24"/>
          <w:lang w:eastAsia="ru-RU"/>
        </w:rPr>
        <w:t xml:space="preserve">11-14 </w:t>
      </w:r>
      <w:proofErr w:type="spellStart"/>
      <w:r w:rsidRPr="00576BDB">
        <w:rPr>
          <w:rFonts w:ascii="Times New Roman" w:hAnsi="Times New Roman"/>
          <w:b/>
          <w:bCs/>
          <w:sz w:val="24"/>
          <w:szCs w:val="24"/>
          <w:lang w:eastAsia="ru-RU"/>
        </w:rPr>
        <w:t>перв</w:t>
      </w:r>
      <w:proofErr w:type="spellEnd"/>
      <w:r w:rsidRPr="00576BDB">
        <w:rPr>
          <w:rFonts w:ascii="Times New Roman" w:hAnsi="Times New Roman"/>
          <w:b/>
          <w:bCs/>
          <w:sz w:val="24"/>
          <w:szCs w:val="24"/>
          <w:lang w:eastAsia="ru-RU"/>
        </w:rPr>
        <w:t>. баллов</w:t>
      </w:r>
    </w:p>
    <w:p w:rsidR="00962170" w:rsidRPr="00576BDB" w:rsidRDefault="00962170" w:rsidP="000A0CF3">
      <w:pPr>
        <w:pStyle w:val="a9"/>
        <w:tabs>
          <w:tab w:val="left" w:pos="2694"/>
        </w:tabs>
        <w:spacing w:after="0" w:line="240" w:lineRule="auto"/>
        <w:ind w:left="0"/>
        <w:jc w:val="center"/>
        <w:rPr>
          <w:rFonts w:ascii="Times New Roman" w:hAnsi="Times New Roman"/>
          <w:b/>
          <w:bCs/>
          <w:sz w:val="24"/>
          <w:szCs w:val="24"/>
          <w:lang w:eastAsia="ru-RU"/>
        </w:rPr>
      </w:pPr>
    </w:p>
    <w:tbl>
      <w:tblPr>
        <w:tblW w:w="10065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425"/>
        <w:gridCol w:w="1418"/>
        <w:gridCol w:w="709"/>
        <w:gridCol w:w="709"/>
        <w:gridCol w:w="425"/>
        <w:gridCol w:w="1559"/>
        <w:gridCol w:w="709"/>
        <w:gridCol w:w="709"/>
        <w:gridCol w:w="425"/>
        <w:gridCol w:w="1418"/>
        <w:gridCol w:w="708"/>
        <w:gridCol w:w="851"/>
      </w:tblGrid>
      <w:tr w:rsidR="000A0CF3" w:rsidRPr="00576BDB" w:rsidTr="000A0CF3">
        <w:trPr>
          <w:trHeight w:val="255"/>
        </w:trPr>
        <w:tc>
          <w:tcPr>
            <w:tcW w:w="425" w:type="dxa"/>
            <w:vMerge w:val="restart"/>
            <w:vAlign w:val="bottom"/>
          </w:tcPr>
          <w:p w:rsidR="000A0CF3" w:rsidRPr="00576BDB" w:rsidRDefault="000A0CF3" w:rsidP="000A0CF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366BF">
              <w:rPr>
                <w:rFonts w:ascii="Times New Roman" w:hAnsi="Times New Roman"/>
                <w:b/>
                <w:szCs w:val="24"/>
              </w:rPr>
              <w:t>№</w:t>
            </w:r>
          </w:p>
        </w:tc>
        <w:tc>
          <w:tcPr>
            <w:tcW w:w="2836" w:type="dxa"/>
            <w:gridSpan w:val="3"/>
            <w:vAlign w:val="bottom"/>
          </w:tcPr>
          <w:p w:rsidR="000A0CF3" w:rsidRPr="00E366BF" w:rsidRDefault="000A0CF3" w:rsidP="000A0CF3">
            <w:pPr>
              <w:spacing w:after="0" w:line="240" w:lineRule="auto"/>
              <w:jc w:val="center"/>
              <w:rPr>
                <w:rFonts w:ascii="Times New Roman" w:hAnsi="Times New Roman"/>
                <w:b/>
                <w:szCs w:val="24"/>
              </w:rPr>
            </w:pPr>
            <w:r w:rsidRPr="00E366BF">
              <w:rPr>
                <w:rFonts w:ascii="Times New Roman" w:hAnsi="Times New Roman"/>
                <w:b/>
                <w:szCs w:val="24"/>
              </w:rPr>
              <w:t>Доля «четверок»0</w:t>
            </w:r>
            <w:r w:rsidRPr="00E366BF">
              <w:rPr>
                <w:rFonts w:ascii="Times New Roman" w:hAnsi="Times New Roman"/>
                <w:b/>
                <w:szCs w:val="24"/>
                <w:lang w:val="en-US"/>
              </w:rPr>
              <w:t>%</w:t>
            </w:r>
            <w:r w:rsidRPr="00E366BF">
              <w:rPr>
                <w:rFonts w:ascii="Times New Roman" w:hAnsi="Times New Roman"/>
                <w:b/>
                <w:szCs w:val="24"/>
              </w:rPr>
              <w:t>-12%</w:t>
            </w:r>
          </w:p>
        </w:tc>
        <w:tc>
          <w:tcPr>
            <w:tcW w:w="425" w:type="dxa"/>
            <w:vMerge w:val="restart"/>
            <w:vAlign w:val="bottom"/>
          </w:tcPr>
          <w:p w:rsidR="000A0CF3" w:rsidRPr="00E366BF" w:rsidRDefault="000A0CF3" w:rsidP="000A0CF3">
            <w:pPr>
              <w:spacing w:after="0" w:line="240" w:lineRule="auto"/>
              <w:jc w:val="center"/>
              <w:rPr>
                <w:rFonts w:ascii="Times New Roman" w:hAnsi="Times New Roman"/>
                <w:b/>
                <w:szCs w:val="24"/>
              </w:rPr>
            </w:pPr>
            <w:r w:rsidRPr="00E366BF">
              <w:rPr>
                <w:rFonts w:ascii="Times New Roman" w:hAnsi="Times New Roman"/>
                <w:b/>
                <w:szCs w:val="24"/>
              </w:rPr>
              <w:t>№</w:t>
            </w:r>
          </w:p>
        </w:tc>
        <w:tc>
          <w:tcPr>
            <w:tcW w:w="2977" w:type="dxa"/>
            <w:gridSpan w:val="3"/>
            <w:vAlign w:val="bottom"/>
          </w:tcPr>
          <w:p w:rsidR="000A0CF3" w:rsidRPr="00E366BF" w:rsidRDefault="000A0CF3" w:rsidP="000A0CF3">
            <w:pPr>
              <w:spacing w:after="0" w:line="240" w:lineRule="auto"/>
              <w:jc w:val="center"/>
              <w:rPr>
                <w:rFonts w:ascii="Times New Roman" w:hAnsi="Times New Roman"/>
                <w:b/>
                <w:szCs w:val="24"/>
              </w:rPr>
            </w:pPr>
            <w:r w:rsidRPr="00E366BF">
              <w:rPr>
                <w:rFonts w:ascii="Times New Roman" w:hAnsi="Times New Roman"/>
                <w:b/>
                <w:szCs w:val="24"/>
              </w:rPr>
              <w:t>Доля «четверок» 12</w:t>
            </w:r>
            <w:r w:rsidRPr="00E366BF">
              <w:rPr>
                <w:rFonts w:ascii="Times New Roman" w:hAnsi="Times New Roman"/>
                <w:b/>
                <w:szCs w:val="24"/>
                <w:lang w:val="en-US"/>
              </w:rPr>
              <w:t>%</w:t>
            </w:r>
            <w:r w:rsidRPr="00E366BF">
              <w:rPr>
                <w:rFonts w:ascii="Times New Roman" w:hAnsi="Times New Roman"/>
                <w:b/>
                <w:szCs w:val="24"/>
              </w:rPr>
              <w:t>-24%</w:t>
            </w:r>
          </w:p>
        </w:tc>
        <w:tc>
          <w:tcPr>
            <w:tcW w:w="425" w:type="dxa"/>
            <w:vMerge w:val="restart"/>
            <w:vAlign w:val="bottom"/>
          </w:tcPr>
          <w:p w:rsidR="000A0CF3" w:rsidRPr="00E366BF" w:rsidRDefault="000A0CF3" w:rsidP="000A0CF3">
            <w:pPr>
              <w:spacing w:after="0" w:line="240" w:lineRule="auto"/>
              <w:jc w:val="center"/>
              <w:rPr>
                <w:rFonts w:ascii="Times New Roman" w:hAnsi="Times New Roman"/>
                <w:b/>
                <w:szCs w:val="24"/>
              </w:rPr>
            </w:pPr>
            <w:r w:rsidRPr="00E366BF">
              <w:rPr>
                <w:rFonts w:ascii="Times New Roman" w:hAnsi="Times New Roman"/>
                <w:b/>
                <w:szCs w:val="24"/>
              </w:rPr>
              <w:t>№</w:t>
            </w:r>
          </w:p>
        </w:tc>
        <w:tc>
          <w:tcPr>
            <w:tcW w:w="2977" w:type="dxa"/>
            <w:gridSpan w:val="3"/>
            <w:vAlign w:val="bottom"/>
          </w:tcPr>
          <w:p w:rsidR="000A0CF3" w:rsidRPr="00E366BF" w:rsidRDefault="000A0CF3" w:rsidP="000A0CF3">
            <w:pPr>
              <w:spacing w:after="0" w:line="240" w:lineRule="auto"/>
              <w:jc w:val="center"/>
              <w:rPr>
                <w:rFonts w:ascii="Times New Roman" w:hAnsi="Times New Roman"/>
                <w:b/>
                <w:szCs w:val="24"/>
              </w:rPr>
            </w:pPr>
            <w:r w:rsidRPr="00E366BF">
              <w:rPr>
                <w:rFonts w:ascii="Times New Roman" w:hAnsi="Times New Roman"/>
                <w:b/>
                <w:szCs w:val="24"/>
              </w:rPr>
              <w:t>Доля «четверок» 24%-40%</w:t>
            </w:r>
          </w:p>
        </w:tc>
      </w:tr>
      <w:tr w:rsidR="000A0CF3" w:rsidRPr="00576BDB" w:rsidTr="000A0CF3">
        <w:trPr>
          <w:trHeight w:val="255"/>
        </w:trPr>
        <w:tc>
          <w:tcPr>
            <w:tcW w:w="425" w:type="dxa"/>
            <w:vMerge/>
            <w:vAlign w:val="bottom"/>
          </w:tcPr>
          <w:p w:rsidR="000A0CF3" w:rsidRPr="00576BDB" w:rsidRDefault="000A0CF3" w:rsidP="000A0CF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vAlign w:val="bottom"/>
          </w:tcPr>
          <w:p w:rsidR="000A0CF3" w:rsidRPr="00E366BF" w:rsidRDefault="000A0CF3" w:rsidP="000A0CF3">
            <w:pPr>
              <w:spacing w:after="0" w:line="240" w:lineRule="auto"/>
              <w:rPr>
                <w:rFonts w:ascii="Times New Roman" w:hAnsi="Times New Roman"/>
                <w:b/>
                <w:szCs w:val="24"/>
              </w:rPr>
            </w:pPr>
            <w:r w:rsidRPr="00E366BF">
              <w:rPr>
                <w:rFonts w:ascii="Times New Roman" w:hAnsi="Times New Roman"/>
                <w:b/>
                <w:szCs w:val="24"/>
              </w:rPr>
              <w:t>Территория</w:t>
            </w:r>
          </w:p>
        </w:tc>
        <w:tc>
          <w:tcPr>
            <w:tcW w:w="709" w:type="dxa"/>
            <w:noWrap/>
            <w:vAlign w:val="bottom"/>
          </w:tcPr>
          <w:p w:rsidR="000A0CF3" w:rsidRPr="00E366BF" w:rsidRDefault="000A0CF3" w:rsidP="000A0CF3">
            <w:pPr>
              <w:spacing w:after="0" w:line="240" w:lineRule="auto"/>
              <w:jc w:val="center"/>
              <w:rPr>
                <w:rFonts w:ascii="Times New Roman" w:hAnsi="Times New Roman"/>
                <w:b/>
                <w:szCs w:val="24"/>
              </w:rPr>
            </w:pPr>
            <w:r w:rsidRPr="00E366BF">
              <w:rPr>
                <w:rFonts w:ascii="Times New Roman" w:hAnsi="Times New Roman"/>
                <w:b/>
                <w:szCs w:val="24"/>
              </w:rPr>
              <w:t>Количество</w:t>
            </w:r>
          </w:p>
        </w:tc>
        <w:tc>
          <w:tcPr>
            <w:tcW w:w="709" w:type="dxa"/>
            <w:vAlign w:val="bottom"/>
          </w:tcPr>
          <w:p w:rsidR="000A0CF3" w:rsidRPr="00E366BF" w:rsidRDefault="000A0CF3" w:rsidP="000A0CF3">
            <w:pPr>
              <w:spacing w:after="0" w:line="240" w:lineRule="auto"/>
              <w:jc w:val="center"/>
              <w:rPr>
                <w:rFonts w:ascii="Times New Roman" w:hAnsi="Times New Roman"/>
                <w:b/>
                <w:szCs w:val="24"/>
              </w:rPr>
            </w:pPr>
            <w:r w:rsidRPr="00E366BF">
              <w:rPr>
                <w:rFonts w:ascii="Times New Roman" w:hAnsi="Times New Roman"/>
                <w:b/>
                <w:szCs w:val="24"/>
              </w:rPr>
              <w:t>%</w:t>
            </w:r>
          </w:p>
        </w:tc>
        <w:tc>
          <w:tcPr>
            <w:tcW w:w="425" w:type="dxa"/>
            <w:vMerge/>
            <w:vAlign w:val="bottom"/>
          </w:tcPr>
          <w:p w:rsidR="000A0CF3" w:rsidRPr="00E366BF" w:rsidRDefault="000A0CF3" w:rsidP="000A0CF3">
            <w:pPr>
              <w:spacing w:after="0" w:line="240" w:lineRule="auto"/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1559" w:type="dxa"/>
            <w:vAlign w:val="bottom"/>
          </w:tcPr>
          <w:p w:rsidR="000A0CF3" w:rsidRPr="00E366BF" w:rsidRDefault="000A0CF3" w:rsidP="000A0CF3">
            <w:pPr>
              <w:spacing w:after="0" w:line="240" w:lineRule="auto"/>
              <w:rPr>
                <w:rFonts w:ascii="Times New Roman" w:hAnsi="Times New Roman"/>
                <w:b/>
                <w:szCs w:val="24"/>
              </w:rPr>
            </w:pPr>
            <w:r w:rsidRPr="00E366BF">
              <w:rPr>
                <w:rFonts w:ascii="Times New Roman" w:hAnsi="Times New Roman"/>
                <w:b/>
                <w:szCs w:val="24"/>
              </w:rPr>
              <w:t>Территория</w:t>
            </w:r>
          </w:p>
        </w:tc>
        <w:tc>
          <w:tcPr>
            <w:tcW w:w="709" w:type="dxa"/>
            <w:vAlign w:val="bottom"/>
          </w:tcPr>
          <w:p w:rsidR="000A0CF3" w:rsidRPr="00E366BF" w:rsidRDefault="000A0CF3" w:rsidP="000A0CF3">
            <w:pPr>
              <w:spacing w:after="0" w:line="240" w:lineRule="auto"/>
              <w:jc w:val="center"/>
              <w:rPr>
                <w:rFonts w:ascii="Times New Roman" w:hAnsi="Times New Roman"/>
                <w:b/>
                <w:szCs w:val="24"/>
              </w:rPr>
            </w:pPr>
            <w:r w:rsidRPr="00E366BF">
              <w:rPr>
                <w:rFonts w:ascii="Times New Roman" w:hAnsi="Times New Roman"/>
                <w:b/>
                <w:szCs w:val="24"/>
              </w:rPr>
              <w:t>Количество</w:t>
            </w:r>
          </w:p>
        </w:tc>
        <w:tc>
          <w:tcPr>
            <w:tcW w:w="709" w:type="dxa"/>
            <w:vAlign w:val="bottom"/>
          </w:tcPr>
          <w:p w:rsidR="000A0CF3" w:rsidRPr="00E366BF" w:rsidRDefault="000A0CF3" w:rsidP="000A0CF3">
            <w:pPr>
              <w:spacing w:after="0" w:line="240" w:lineRule="auto"/>
              <w:jc w:val="center"/>
              <w:rPr>
                <w:rFonts w:ascii="Times New Roman" w:hAnsi="Times New Roman"/>
                <w:b/>
                <w:szCs w:val="24"/>
              </w:rPr>
            </w:pPr>
            <w:r w:rsidRPr="00E366BF">
              <w:rPr>
                <w:rFonts w:ascii="Times New Roman" w:hAnsi="Times New Roman"/>
                <w:b/>
                <w:szCs w:val="24"/>
              </w:rPr>
              <w:t>%</w:t>
            </w:r>
          </w:p>
        </w:tc>
        <w:tc>
          <w:tcPr>
            <w:tcW w:w="425" w:type="dxa"/>
            <w:vMerge/>
            <w:vAlign w:val="bottom"/>
          </w:tcPr>
          <w:p w:rsidR="000A0CF3" w:rsidRPr="00E366BF" w:rsidRDefault="000A0CF3" w:rsidP="000A0CF3">
            <w:pPr>
              <w:spacing w:after="0" w:line="240" w:lineRule="auto"/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1418" w:type="dxa"/>
            <w:vAlign w:val="bottom"/>
          </w:tcPr>
          <w:p w:rsidR="000A0CF3" w:rsidRPr="00E366BF" w:rsidRDefault="000A0CF3" w:rsidP="000A0CF3">
            <w:pPr>
              <w:spacing w:after="0" w:line="240" w:lineRule="auto"/>
              <w:rPr>
                <w:rFonts w:ascii="Times New Roman" w:hAnsi="Times New Roman"/>
                <w:b/>
                <w:szCs w:val="24"/>
              </w:rPr>
            </w:pPr>
            <w:r w:rsidRPr="00E366BF">
              <w:rPr>
                <w:rFonts w:ascii="Times New Roman" w:hAnsi="Times New Roman"/>
                <w:b/>
                <w:szCs w:val="24"/>
              </w:rPr>
              <w:t>Территория</w:t>
            </w:r>
          </w:p>
        </w:tc>
        <w:tc>
          <w:tcPr>
            <w:tcW w:w="708" w:type="dxa"/>
            <w:vAlign w:val="bottom"/>
          </w:tcPr>
          <w:p w:rsidR="000A0CF3" w:rsidRPr="00E366BF" w:rsidRDefault="000A0CF3" w:rsidP="000A0CF3">
            <w:pPr>
              <w:spacing w:after="0" w:line="240" w:lineRule="auto"/>
              <w:jc w:val="center"/>
              <w:rPr>
                <w:rFonts w:ascii="Times New Roman" w:hAnsi="Times New Roman"/>
                <w:b/>
                <w:szCs w:val="24"/>
              </w:rPr>
            </w:pPr>
            <w:r w:rsidRPr="00E366BF">
              <w:rPr>
                <w:rFonts w:ascii="Times New Roman" w:hAnsi="Times New Roman"/>
                <w:b/>
                <w:szCs w:val="24"/>
              </w:rPr>
              <w:t>Количество</w:t>
            </w:r>
          </w:p>
        </w:tc>
        <w:tc>
          <w:tcPr>
            <w:tcW w:w="851" w:type="dxa"/>
            <w:noWrap/>
            <w:vAlign w:val="bottom"/>
          </w:tcPr>
          <w:p w:rsidR="000A0CF3" w:rsidRPr="00E366BF" w:rsidRDefault="000A0CF3" w:rsidP="000A0CF3">
            <w:pPr>
              <w:spacing w:after="0" w:line="240" w:lineRule="auto"/>
              <w:jc w:val="center"/>
              <w:rPr>
                <w:rFonts w:ascii="Times New Roman" w:hAnsi="Times New Roman"/>
                <w:b/>
                <w:szCs w:val="24"/>
              </w:rPr>
            </w:pPr>
            <w:r w:rsidRPr="00E366BF">
              <w:rPr>
                <w:rFonts w:ascii="Times New Roman" w:hAnsi="Times New Roman"/>
                <w:b/>
                <w:szCs w:val="24"/>
              </w:rPr>
              <w:t>%</w:t>
            </w:r>
          </w:p>
        </w:tc>
      </w:tr>
      <w:tr w:rsidR="000A0CF3" w:rsidRPr="000A0CF3" w:rsidTr="000A0CF3">
        <w:trPr>
          <w:trHeight w:val="255"/>
        </w:trPr>
        <w:tc>
          <w:tcPr>
            <w:tcW w:w="425" w:type="dxa"/>
            <w:vAlign w:val="bottom"/>
          </w:tcPr>
          <w:p w:rsidR="000A0CF3" w:rsidRPr="000A0CF3" w:rsidRDefault="000A0CF3" w:rsidP="000A0CF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</w:rPr>
            </w:pPr>
            <w:r w:rsidRPr="000A0CF3">
              <w:rPr>
                <w:rFonts w:ascii="Times New Roman" w:eastAsia="Times New Roman" w:hAnsi="Times New Roman"/>
                <w:b/>
              </w:rPr>
              <w:t>1</w:t>
            </w:r>
          </w:p>
        </w:tc>
        <w:tc>
          <w:tcPr>
            <w:tcW w:w="1418" w:type="dxa"/>
            <w:vAlign w:val="bottom"/>
          </w:tcPr>
          <w:p w:rsidR="000A0CF3" w:rsidRPr="000A0CF3" w:rsidRDefault="000A0CF3" w:rsidP="000A0CF3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0A0CF3">
              <w:rPr>
                <w:rFonts w:ascii="Times New Roman" w:eastAsia="Times New Roman" w:hAnsi="Times New Roman"/>
              </w:rPr>
              <w:t>АСОШ №1</w:t>
            </w:r>
          </w:p>
        </w:tc>
        <w:tc>
          <w:tcPr>
            <w:tcW w:w="709" w:type="dxa"/>
            <w:noWrap/>
            <w:vAlign w:val="bottom"/>
          </w:tcPr>
          <w:p w:rsidR="000A0CF3" w:rsidRPr="000A0CF3" w:rsidRDefault="000A0CF3" w:rsidP="000A0CF3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0A0CF3">
              <w:rPr>
                <w:rFonts w:ascii="Times New Roman" w:eastAsia="Times New Roman" w:hAnsi="Times New Roman"/>
              </w:rPr>
              <w:t>1</w:t>
            </w:r>
          </w:p>
        </w:tc>
        <w:tc>
          <w:tcPr>
            <w:tcW w:w="709" w:type="dxa"/>
            <w:vAlign w:val="bottom"/>
          </w:tcPr>
          <w:p w:rsidR="000A0CF3" w:rsidRPr="000A0CF3" w:rsidRDefault="000A0CF3" w:rsidP="000A0CF3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0A0CF3">
              <w:rPr>
                <w:rFonts w:ascii="Times New Roman" w:eastAsia="Times New Roman" w:hAnsi="Times New Roman"/>
              </w:rPr>
              <w:t>5</w:t>
            </w:r>
          </w:p>
        </w:tc>
        <w:tc>
          <w:tcPr>
            <w:tcW w:w="425" w:type="dxa"/>
            <w:vAlign w:val="bottom"/>
          </w:tcPr>
          <w:p w:rsidR="000A0CF3" w:rsidRPr="000A0CF3" w:rsidRDefault="000A0CF3" w:rsidP="000A0CF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</w:rPr>
            </w:pPr>
            <w:r w:rsidRPr="000A0CF3">
              <w:rPr>
                <w:rFonts w:ascii="Times New Roman" w:eastAsia="Times New Roman" w:hAnsi="Times New Roman"/>
                <w:b/>
              </w:rPr>
              <w:t>1</w:t>
            </w:r>
          </w:p>
        </w:tc>
        <w:tc>
          <w:tcPr>
            <w:tcW w:w="1559" w:type="dxa"/>
            <w:vAlign w:val="bottom"/>
          </w:tcPr>
          <w:p w:rsidR="000A0CF3" w:rsidRPr="000A0CF3" w:rsidRDefault="000A0CF3" w:rsidP="000A0CF3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0A0CF3">
              <w:rPr>
                <w:rFonts w:ascii="Times New Roman" w:hAnsi="Times New Roman"/>
              </w:rPr>
              <w:t>Майская СОШ</w:t>
            </w:r>
          </w:p>
        </w:tc>
        <w:tc>
          <w:tcPr>
            <w:tcW w:w="709" w:type="dxa"/>
            <w:vAlign w:val="bottom"/>
          </w:tcPr>
          <w:p w:rsidR="000A0CF3" w:rsidRPr="000A0CF3" w:rsidRDefault="000A0CF3" w:rsidP="000A0CF3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0A0CF3">
              <w:rPr>
                <w:rFonts w:ascii="Times New Roman" w:eastAsia="Times New Roman" w:hAnsi="Times New Roman"/>
              </w:rPr>
              <w:t>2</w:t>
            </w:r>
          </w:p>
        </w:tc>
        <w:tc>
          <w:tcPr>
            <w:tcW w:w="709" w:type="dxa"/>
            <w:vAlign w:val="bottom"/>
          </w:tcPr>
          <w:p w:rsidR="000A0CF3" w:rsidRPr="000A0CF3" w:rsidRDefault="000A0CF3" w:rsidP="000A0CF3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0A0CF3">
              <w:rPr>
                <w:rFonts w:ascii="Times New Roman" w:eastAsia="Times New Roman" w:hAnsi="Times New Roman"/>
              </w:rPr>
              <w:t>15,4</w:t>
            </w:r>
          </w:p>
        </w:tc>
        <w:tc>
          <w:tcPr>
            <w:tcW w:w="425" w:type="dxa"/>
            <w:vAlign w:val="bottom"/>
          </w:tcPr>
          <w:p w:rsidR="000A0CF3" w:rsidRPr="000A0CF3" w:rsidRDefault="000A0CF3" w:rsidP="000A0CF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</w:rPr>
            </w:pPr>
            <w:r w:rsidRPr="000A0CF3">
              <w:rPr>
                <w:rFonts w:ascii="Times New Roman" w:eastAsia="Times New Roman" w:hAnsi="Times New Roman"/>
                <w:b/>
              </w:rPr>
              <w:t>1</w:t>
            </w:r>
          </w:p>
        </w:tc>
        <w:tc>
          <w:tcPr>
            <w:tcW w:w="1418" w:type="dxa"/>
            <w:vAlign w:val="bottom"/>
          </w:tcPr>
          <w:p w:rsidR="000A0CF3" w:rsidRPr="000A0CF3" w:rsidRDefault="000A0CF3" w:rsidP="000A0CF3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0A0CF3">
              <w:rPr>
                <w:rFonts w:ascii="Times New Roman" w:eastAsia="Times New Roman" w:hAnsi="Times New Roman"/>
              </w:rPr>
              <w:t>Елизаветинская СОШ</w:t>
            </w:r>
          </w:p>
        </w:tc>
        <w:tc>
          <w:tcPr>
            <w:tcW w:w="708" w:type="dxa"/>
            <w:vAlign w:val="bottom"/>
          </w:tcPr>
          <w:p w:rsidR="000A0CF3" w:rsidRPr="000A0CF3" w:rsidRDefault="000A0CF3" w:rsidP="000A0CF3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0A0CF3">
              <w:rPr>
                <w:rFonts w:ascii="Times New Roman" w:eastAsia="Times New Roman" w:hAnsi="Times New Roman"/>
              </w:rPr>
              <w:t>1</w:t>
            </w:r>
          </w:p>
        </w:tc>
        <w:tc>
          <w:tcPr>
            <w:tcW w:w="851" w:type="dxa"/>
            <w:noWrap/>
            <w:vAlign w:val="bottom"/>
          </w:tcPr>
          <w:p w:rsidR="000A0CF3" w:rsidRPr="000A0CF3" w:rsidRDefault="000A0CF3" w:rsidP="000A0CF3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0A0CF3">
              <w:rPr>
                <w:rFonts w:ascii="Times New Roman" w:eastAsia="Times New Roman" w:hAnsi="Times New Roman"/>
              </w:rPr>
              <w:t>33,3</w:t>
            </w:r>
          </w:p>
        </w:tc>
      </w:tr>
      <w:tr w:rsidR="000A0CF3" w:rsidRPr="000A0CF3" w:rsidTr="000A0CF3">
        <w:trPr>
          <w:trHeight w:val="255"/>
        </w:trPr>
        <w:tc>
          <w:tcPr>
            <w:tcW w:w="425" w:type="dxa"/>
            <w:vAlign w:val="bottom"/>
          </w:tcPr>
          <w:p w:rsidR="000A0CF3" w:rsidRPr="000A0CF3" w:rsidRDefault="000A0CF3" w:rsidP="000A0CF3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1418" w:type="dxa"/>
            <w:vAlign w:val="bottom"/>
          </w:tcPr>
          <w:p w:rsidR="000A0CF3" w:rsidRPr="000A0CF3" w:rsidRDefault="000A0CF3" w:rsidP="000A0CF3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709" w:type="dxa"/>
            <w:noWrap/>
            <w:vAlign w:val="bottom"/>
          </w:tcPr>
          <w:p w:rsidR="000A0CF3" w:rsidRPr="000A0CF3" w:rsidRDefault="000A0CF3" w:rsidP="000A0CF3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709" w:type="dxa"/>
            <w:vAlign w:val="bottom"/>
          </w:tcPr>
          <w:p w:rsidR="000A0CF3" w:rsidRPr="000A0CF3" w:rsidRDefault="000A0CF3" w:rsidP="000A0CF3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425" w:type="dxa"/>
            <w:vAlign w:val="bottom"/>
          </w:tcPr>
          <w:p w:rsidR="000A0CF3" w:rsidRPr="000A0CF3" w:rsidRDefault="000A0CF3" w:rsidP="000A0CF3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1559" w:type="dxa"/>
            <w:vAlign w:val="bottom"/>
          </w:tcPr>
          <w:p w:rsidR="000A0CF3" w:rsidRPr="000A0CF3" w:rsidRDefault="000A0CF3" w:rsidP="000A0CF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09" w:type="dxa"/>
            <w:vAlign w:val="bottom"/>
          </w:tcPr>
          <w:p w:rsidR="000A0CF3" w:rsidRPr="000A0CF3" w:rsidRDefault="000A0CF3" w:rsidP="000A0CF3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709" w:type="dxa"/>
            <w:vAlign w:val="bottom"/>
          </w:tcPr>
          <w:p w:rsidR="000A0CF3" w:rsidRPr="000A0CF3" w:rsidRDefault="000A0CF3" w:rsidP="000A0CF3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425" w:type="dxa"/>
            <w:vAlign w:val="bottom"/>
          </w:tcPr>
          <w:p w:rsidR="000A0CF3" w:rsidRPr="000A0CF3" w:rsidRDefault="000A0CF3" w:rsidP="000A0CF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</w:rPr>
            </w:pPr>
            <w:r w:rsidRPr="000A0CF3">
              <w:rPr>
                <w:rFonts w:ascii="Times New Roman" w:eastAsia="Times New Roman" w:hAnsi="Times New Roman"/>
                <w:b/>
              </w:rPr>
              <w:t>2</w:t>
            </w:r>
          </w:p>
        </w:tc>
        <w:tc>
          <w:tcPr>
            <w:tcW w:w="1418" w:type="dxa"/>
            <w:vAlign w:val="bottom"/>
          </w:tcPr>
          <w:p w:rsidR="000A0CF3" w:rsidRPr="000A0CF3" w:rsidRDefault="000A0CF3" w:rsidP="000A0CF3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proofErr w:type="spellStart"/>
            <w:r w:rsidRPr="000A0CF3">
              <w:rPr>
                <w:rFonts w:ascii="Times New Roman" w:eastAsia="Times New Roman" w:hAnsi="Times New Roman"/>
              </w:rPr>
              <w:t>Шильдинская</w:t>
            </w:r>
            <w:proofErr w:type="spellEnd"/>
            <w:r w:rsidRPr="000A0CF3">
              <w:rPr>
                <w:rFonts w:ascii="Times New Roman" w:eastAsia="Times New Roman" w:hAnsi="Times New Roman"/>
              </w:rPr>
              <w:t xml:space="preserve"> СОШ</w:t>
            </w:r>
          </w:p>
        </w:tc>
        <w:tc>
          <w:tcPr>
            <w:tcW w:w="708" w:type="dxa"/>
            <w:vAlign w:val="bottom"/>
          </w:tcPr>
          <w:p w:rsidR="000A0CF3" w:rsidRPr="000A0CF3" w:rsidRDefault="000A0CF3" w:rsidP="000A0CF3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0A0CF3">
              <w:rPr>
                <w:rFonts w:ascii="Times New Roman" w:eastAsia="Times New Roman" w:hAnsi="Times New Roman"/>
              </w:rPr>
              <w:t>3</w:t>
            </w:r>
          </w:p>
        </w:tc>
        <w:tc>
          <w:tcPr>
            <w:tcW w:w="851" w:type="dxa"/>
            <w:noWrap/>
            <w:vAlign w:val="bottom"/>
          </w:tcPr>
          <w:p w:rsidR="000A0CF3" w:rsidRPr="000A0CF3" w:rsidRDefault="000A0CF3" w:rsidP="000A0CF3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0A0CF3">
              <w:rPr>
                <w:rFonts w:ascii="Times New Roman" w:eastAsia="Times New Roman" w:hAnsi="Times New Roman"/>
              </w:rPr>
              <w:t>42,9</w:t>
            </w:r>
          </w:p>
        </w:tc>
      </w:tr>
    </w:tbl>
    <w:p w:rsidR="00C70295" w:rsidRDefault="00C70295" w:rsidP="006E2101">
      <w:pPr>
        <w:pStyle w:val="a7"/>
      </w:pPr>
    </w:p>
    <w:p w:rsidR="000A0CF3" w:rsidRPr="00576BDB" w:rsidRDefault="000A0CF3" w:rsidP="000A0CF3">
      <w:pPr>
        <w:pStyle w:val="a9"/>
        <w:tabs>
          <w:tab w:val="left" w:pos="2694"/>
        </w:tabs>
        <w:spacing w:after="0" w:line="240" w:lineRule="auto"/>
        <w:ind w:left="0" w:firstLine="720"/>
        <w:jc w:val="both"/>
        <w:rPr>
          <w:rFonts w:ascii="Times New Roman" w:hAnsi="Times New Roman"/>
          <w:sz w:val="24"/>
          <w:szCs w:val="24"/>
        </w:rPr>
      </w:pPr>
      <w:r w:rsidRPr="00576BDB">
        <w:rPr>
          <w:rFonts w:ascii="Times New Roman" w:hAnsi="Times New Roman"/>
          <w:sz w:val="24"/>
          <w:szCs w:val="24"/>
        </w:rPr>
        <w:t>Из таблицы видно, что:</w:t>
      </w:r>
    </w:p>
    <w:p w:rsidR="000A0CF3" w:rsidRPr="00576BDB" w:rsidRDefault="000A0CF3" w:rsidP="000A0CF3">
      <w:pPr>
        <w:pStyle w:val="a9"/>
        <w:tabs>
          <w:tab w:val="left" w:pos="2694"/>
        </w:tabs>
        <w:spacing w:after="0" w:line="240" w:lineRule="auto"/>
        <w:ind w:left="1177"/>
        <w:jc w:val="both"/>
        <w:rPr>
          <w:rFonts w:ascii="Times New Roman" w:hAnsi="Times New Roman"/>
          <w:sz w:val="24"/>
          <w:szCs w:val="24"/>
        </w:rPr>
      </w:pPr>
    </w:p>
    <w:p w:rsidR="000A0CF3" w:rsidRPr="00576BDB" w:rsidRDefault="000A0CF3" w:rsidP="000A0CF3">
      <w:pPr>
        <w:pStyle w:val="a9"/>
        <w:numPr>
          <w:ilvl w:val="0"/>
          <w:numId w:val="3"/>
        </w:numPr>
        <w:tabs>
          <w:tab w:val="left" w:pos="2694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76BDB">
        <w:rPr>
          <w:rFonts w:ascii="Times New Roman" w:hAnsi="Times New Roman"/>
          <w:sz w:val="24"/>
          <w:szCs w:val="24"/>
        </w:rPr>
        <w:t xml:space="preserve">в </w:t>
      </w:r>
      <w:r>
        <w:rPr>
          <w:rFonts w:ascii="Times New Roman" w:hAnsi="Times New Roman"/>
          <w:sz w:val="24"/>
          <w:szCs w:val="24"/>
        </w:rPr>
        <w:t>одной</w:t>
      </w:r>
      <w:r w:rsidRPr="00576BDB">
        <w:rPr>
          <w:rFonts w:ascii="Times New Roman" w:hAnsi="Times New Roman"/>
          <w:sz w:val="24"/>
          <w:szCs w:val="24"/>
        </w:rPr>
        <w:t xml:space="preserve"> школе доля учащихся, попавших в третью группу от 0% до 12%,</w:t>
      </w:r>
      <w:r w:rsidR="000717DD">
        <w:rPr>
          <w:rFonts w:ascii="Times New Roman" w:hAnsi="Times New Roman"/>
          <w:sz w:val="24"/>
          <w:szCs w:val="24"/>
        </w:rPr>
        <w:t xml:space="preserve"> </w:t>
      </w:r>
      <w:r w:rsidRPr="00576BDB">
        <w:rPr>
          <w:rFonts w:ascii="Times New Roman" w:hAnsi="Times New Roman"/>
          <w:sz w:val="24"/>
          <w:szCs w:val="24"/>
        </w:rPr>
        <w:t xml:space="preserve">составляет </w:t>
      </w:r>
      <w:r>
        <w:rPr>
          <w:rFonts w:ascii="Times New Roman" w:hAnsi="Times New Roman"/>
          <w:sz w:val="24"/>
          <w:szCs w:val="24"/>
        </w:rPr>
        <w:t>5</w:t>
      </w:r>
      <w:r w:rsidRPr="00576BDB">
        <w:rPr>
          <w:rFonts w:ascii="Times New Roman" w:hAnsi="Times New Roman"/>
          <w:sz w:val="24"/>
          <w:szCs w:val="24"/>
        </w:rPr>
        <w:t>%;</w:t>
      </w:r>
    </w:p>
    <w:p w:rsidR="000A0CF3" w:rsidRPr="00576BDB" w:rsidRDefault="000A0CF3" w:rsidP="000A0CF3">
      <w:pPr>
        <w:pStyle w:val="a9"/>
        <w:numPr>
          <w:ilvl w:val="0"/>
          <w:numId w:val="3"/>
        </w:numPr>
        <w:tabs>
          <w:tab w:val="left" w:pos="2694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76BDB">
        <w:rPr>
          <w:rFonts w:ascii="Times New Roman" w:hAnsi="Times New Roman"/>
          <w:sz w:val="24"/>
          <w:szCs w:val="24"/>
        </w:rPr>
        <w:t xml:space="preserve">в </w:t>
      </w:r>
      <w:r>
        <w:rPr>
          <w:rFonts w:ascii="Times New Roman" w:hAnsi="Times New Roman"/>
          <w:sz w:val="24"/>
          <w:szCs w:val="24"/>
        </w:rPr>
        <w:t>одной</w:t>
      </w:r>
      <w:r w:rsidRPr="00576BDB">
        <w:rPr>
          <w:rFonts w:ascii="Times New Roman" w:hAnsi="Times New Roman"/>
          <w:sz w:val="24"/>
          <w:szCs w:val="24"/>
        </w:rPr>
        <w:t xml:space="preserve"> школ</w:t>
      </w:r>
      <w:r>
        <w:rPr>
          <w:rFonts w:ascii="Times New Roman" w:hAnsi="Times New Roman"/>
          <w:sz w:val="24"/>
          <w:szCs w:val="24"/>
        </w:rPr>
        <w:t>е</w:t>
      </w:r>
      <w:r w:rsidRPr="00576BDB">
        <w:rPr>
          <w:rFonts w:ascii="Times New Roman" w:hAnsi="Times New Roman"/>
          <w:sz w:val="24"/>
          <w:szCs w:val="24"/>
        </w:rPr>
        <w:t xml:space="preserve"> доля учащихся, попавших в третью группу от 12% до 24%,   составляет 15</w:t>
      </w:r>
      <w:r>
        <w:rPr>
          <w:rFonts w:ascii="Times New Roman" w:hAnsi="Times New Roman"/>
          <w:sz w:val="24"/>
          <w:szCs w:val="24"/>
        </w:rPr>
        <w:t>,4</w:t>
      </w:r>
      <w:r w:rsidRPr="00576BDB">
        <w:rPr>
          <w:rFonts w:ascii="Times New Roman" w:hAnsi="Times New Roman"/>
          <w:sz w:val="24"/>
          <w:szCs w:val="24"/>
        </w:rPr>
        <w:t>%.</w:t>
      </w:r>
    </w:p>
    <w:p w:rsidR="000A0CF3" w:rsidRDefault="000A0CF3" w:rsidP="000A0CF3">
      <w:pPr>
        <w:pStyle w:val="a9"/>
        <w:numPr>
          <w:ilvl w:val="0"/>
          <w:numId w:val="3"/>
        </w:numPr>
        <w:tabs>
          <w:tab w:val="left" w:pos="2694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76BDB">
        <w:rPr>
          <w:rFonts w:ascii="Times New Roman" w:hAnsi="Times New Roman"/>
          <w:sz w:val="24"/>
          <w:szCs w:val="24"/>
        </w:rPr>
        <w:t xml:space="preserve">в 2 школах доля учащихся, попавших в третью группу от 24% до 40%,   составляет </w:t>
      </w:r>
      <w:r w:rsidR="0044088B">
        <w:rPr>
          <w:rFonts w:ascii="Times New Roman" w:hAnsi="Times New Roman"/>
          <w:sz w:val="24"/>
          <w:szCs w:val="24"/>
        </w:rPr>
        <w:t>57,1</w:t>
      </w:r>
      <w:r w:rsidRPr="00576BDB">
        <w:rPr>
          <w:rFonts w:ascii="Times New Roman" w:hAnsi="Times New Roman"/>
          <w:sz w:val="24"/>
          <w:szCs w:val="24"/>
        </w:rPr>
        <w:t>%.</w:t>
      </w:r>
    </w:p>
    <w:p w:rsidR="0044088B" w:rsidRDefault="0044088B" w:rsidP="0044088B">
      <w:pPr>
        <w:pStyle w:val="a9"/>
        <w:tabs>
          <w:tab w:val="left" w:pos="2694"/>
        </w:tabs>
        <w:spacing w:after="0" w:line="240" w:lineRule="auto"/>
        <w:ind w:left="1177"/>
        <w:jc w:val="both"/>
        <w:rPr>
          <w:rFonts w:ascii="Times New Roman" w:hAnsi="Times New Roman"/>
          <w:sz w:val="24"/>
          <w:szCs w:val="24"/>
        </w:rPr>
      </w:pPr>
    </w:p>
    <w:p w:rsidR="0044088B" w:rsidRDefault="0044088B" w:rsidP="0044088B">
      <w:pPr>
        <w:tabs>
          <w:tab w:val="left" w:pos="2694"/>
        </w:tabs>
        <w:spacing w:after="0" w:line="240" w:lineRule="auto"/>
        <w:ind w:left="142"/>
        <w:jc w:val="both"/>
        <w:rPr>
          <w:rFonts w:ascii="Times New Roman" w:hAnsi="Times New Roman"/>
          <w:b/>
          <w:bCs/>
          <w:sz w:val="24"/>
          <w:szCs w:val="24"/>
        </w:rPr>
      </w:pPr>
      <w:r w:rsidRPr="00576BDB">
        <w:rPr>
          <w:rFonts w:ascii="Times New Roman" w:hAnsi="Times New Roman"/>
          <w:b/>
          <w:sz w:val="24"/>
          <w:szCs w:val="24"/>
        </w:rPr>
        <w:t xml:space="preserve">Группа </w:t>
      </w:r>
      <w:r w:rsidRPr="00576BDB">
        <w:rPr>
          <w:rFonts w:ascii="Times New Roman" w:hAnsi="Times New Roman"/>
          <w:b/>
          <w:sz w:val="24"/>
          <w:szCs w:val="24"/>
          <w:lang w:val="en-US"/>
        </w:rPr>
        <w:t>IV</w:t>
      </w:r>
      <w:r w:rsidRPr="00576BDB">
        <w:rPr>
          <w:rFonts w:ascii="Times New Roman" w:hAnsi="Times New Roman"/>
          <w:b/>
          <w:sz w:val="24"/>
          <w:szCs w:val="24"/>
        </w:rPr>
        <w:t>. Обучающиеся, освоившие курс математики, имеющие достаточный уровень математической подготовки для подготовки к профильному уровню ЕГЭ 15</w:t>
      </w:r>
      <w:r w:rsidRPr="00576BDB">
        <w:rPr>
          <w:rFonts w:ascii="Times New Roman" w:hAnsi="Times New Roman"/>
          <w:b/>
          <w:bCs/>
          <w:sz w:val="24"/>
          <w:szCs w:val="24"/>
        </w:rPr>
        <w:t xml:space="preserve">-23 </w:t>
      </w:r>
      <w:proofErr w:type="spellStart"/>
      <w:r w:rsidRPr="00576BDB">
        <w:rPr>
          <w:rFonts w:ascii="Times New Roman" w:hAnsi="Times New Roman"/>
          <w:b/>
          <w:bCs/>
          <w:sz w:val="24"/>
          <w:szCs w:val="24"/>
        </w:rPr>
        <w:t>перв</w:t>
      </w:r>
      <w:proofErr w:type="spellEnd"/>
      <w:r w:rsidRPr="00576BDB">
        <w:rPr>
          <w:rFonts w:ascii="Times New Roman" w:hAnsi="Times New Roman"/>
          <w:b/>
          <w:bCs/>
          <w:sz w:val="24"/>
          <w:szCs w:val="24"/>
        </w:rPr>
        <w:t xml:space="preserve">. </w:t>
      </w:r>
      <w:r w:rsidR="000717DD">
        <w:rPr>
          <w:rFonts w:ascii="Times New Roman" w:hAnsi="Times New Roman"/>
          <w:b/>
          <w:bCs/>
          <w:sz w:val="24"/>
          <w:szCs w:val="24"/>
        </w:rPr>
        <w:t>б</w:t>
      </w:r>
      <w:r w:rsidRPr="00576BDB">
        <w:rPr>
          <w:rFonts w:ascii="Times New Roman" w:hAnsi="Times New Roman"/>
          <w:b/>
          <w:bCs/>
          <w:sz w:val="24"/>
          <w:szCs w:val="24"/>
        </w:rPr>
        <w:t>аллов</w:t>
      </w:r>
    </w:p>
    <w:p w:rsidR="0044088B" w:rsidRPr="00576BDB" w:rsidRDefault="0044088B" w:rsidP="0044088B">
      <w:pPr>
        <w:tabs>
          <w:tab w:val="left" w:pos="2694"/>
        </w:tabs>
        <w:spacing w:after="0" w:line="240" w:lineRule="auto"/>
        <w:ind w:left="142"/>
        <w:jc w:val="both"/>
        <w:rPr>
          <w:rFonts w:ascii="Times New Roman" w:hAnsi="Times New Roman"/>
          <w:b/>
          <w:sz w:val="24"/>
          <w:szCs w:val="24"/>
        </w:rPr>
      </w:pPr>
    </w:p>
    <w:tbl>
      <w:tblPr>
        <w:tblW w:w="10065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425"/>
        <w:gridCol w:w="1418"/>
        <w:gridCol w:w="709"/>
        <w:gridCol w:w="709"/>
        <w:gridCol w:w="425"/>
        <w:gridCol w:w="1559"/>
        <w:gridCol w:w="709"/>
        <w:gridCol w:w="709"/>
        <w:gridCol w:w="425"/>
        <w:gridCol w:w="1418"/>
        <w:gridCol w:w="708"/>
        <w:gridCol w:w="851"/>
      </w:tblGrid>
      <w:tr w:rsidR="0044088B" w:rsidRPr="00576BDB" w:rsidTr="0044088B">
        <w:trPr>
          <w:trHeight w:val="255"/>
        </w:trPr>
        <w:tc>
          <w:tcPr>
            <w:tcW w:w="425" w:type="dxa"/>
            <w:vMerge w:val="restart"/>
            <w:vAlign w:val="bottom"/>
          </w:tcPr>
          <w:p w:rsidR="0044088B" w:rsidRPr="00E366BF" w:rsidRDefault="0044088B" w:rsidP="00565A5D">
            <w:pPr>
              <w:spacing w:after="0" w:line="240" w:lineRule="auto"/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b/>
                <w:szCs w:val="24"/>
              </w:rPr>
              <w:t>№</w:t>
            </w:r>
          </w:p>
        </w:tc>
        <w:tc>
          <w:tcPr>
            <w:tcW w:w="2836" w:type="dxa"/>
            <w:gridSpan w:val="3"/>
            <w:vAlign w:val="bottom"/>
          </w:tcPr>
          <w:p w:rsidR="0044088B" w:rsidRPr="00E366BF" w:rsidRDefault="0044088B" w:rsidP="00565A5D">
            <w:pPr>
              <w:spacing w:after="0" w:line="240" w:lineRule="auto"/>
              <w:jc w:val="center"/>
              <w:rPr>
                <w:rFonts w:ascii="Times New Roman" w:hAnsi="Times New Roman"/>
                <w:b/>
                <w:szCs w:val="24"/>
              </w:rPr>
            </w:pPr>
            <w:r w:rsidRPr="00E366BF">
              <w:rPr>
                <w:rFonts w:ascii="Times New Roman" w:hAnsi="Times New Roman"/>
                <w:b/>
                <w:szCs w:val="24"/>
              </w:rPr>
              <w:t>Доля «пятёрок» 0</w:t>
            </w:r>
            <w:r w:rsidRPr="00E366BF">
              <w:rPr>
                <w:rFonts w:ascii="Times New Roman" w:hAnsi="Times New Roman"/>
                <w:b/>
                <w:szCs w:val="24"/>
                <w:lang w:val="en-US"/>
              </w:rPr>
              <w:t>%</w:t>
            </w:r>
            <w:r w:rsidRPr="00E366BF">
              <w:rPr>
                <w:rFonts w:ascii="Times New Roman" w:hAnsi="Times New Roman"/>
                <w:b/>
                <w:szCs w:val="24"/>
              </w:rPr>
              <w:t>-12%</w:t>
            </w:r>
          </w:p>
        </w:tc>
        <w:tc>
          <w:tcPr>
            <w:tcW w:w="425" w:type="dxa"/>
            <w:vMerge w:val="restart"/>
            <w:vAlign w:val="bottom"/>
          </w:tcPr>
          <w:p w:rsidR="0044088B" w:rsidRPr="00E366BF" w:rsidRDefault="0044088B" w:rsidP="00565A5D">
            <w:pPr>
              <w:spacing w:after="0" w:line="240" w:lineRule="auto"/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b/>
                <w:szCs w:val="24"/>
              </w:rPr>
              <w:t>№</w:t>
            </w:r>
          </w:p>
        </w:tc>
        <w:tc>
          <w:tcPr>
            <w:tcW w:w="2977" w:type="dxa"/>
            <w:gridSpan w:val="3"/>
            <w:vAlign w:val="bottom"/>
          </w:tcPr>
          <w:p w:rsidR="0044088B" w:rsidRPr="00E366BF" w:rsidRDefault="0044088B" w:rsidP="00565A5D">
            <w:pPr>
              <w:spacing w:after="0" w:line="240" w:lineRule="auto"/>
              <w:jc w:val="center"/>
              <w:rPr>
                <w:rFonts w:ascii="Times New Roman" w:hAnsi="Times New Roman"/>
                <w:b/>
                <w:szCs w:val="24"/>
              </w:rPr>
            </w:pPr>
            <w:r w:rsidRPr="00E366BF">
              <w:rPr>
                <w:rFonts w:ascii="Times New Roman" w:hAnsi="Times New Roman"/>
                <w:b/>
                <w:szCs w:val="24"/>
              </w:rPr>
              <w:t>Доля «пятёрок» 12</w:t>
            </w:r>
            <w:r w:rsidRPr="00E366BF">
              <w:rPr>
                <w:rFonts w:ascii="Times New Roman" w:hAnsi="Times New Roman"/>
                <w:b/>
                <w:szCs w:val="24"/>
                <w:lang w:val="en-US"/>
              </w:rPr>
              <w:t>%</w:t>
            </w:r>
            <w:r w:rsidRPr="00E366BF">
              <w:rPr>
                <w:rFonts w:ascii="Times New Roman" w:hAnsi="Times New Roman"/>
                <w:b/>
                <w:szCs w:val="24"/>
              </w:rPr>
              <w:t>-24%</w:t>
            </w:r>
          </w:p>
        </w:tc>
        <w:tc>
          <w:tcPr>
            <w:tcW w:w="425" w:type="dxa"/>
            <w:vMerge w:val="restart"/>
            <w:vAlign w:val="bottom"/>
          </w:tcPr>
          <w:p w:rsidR="0044088B" w:rsidRPr="00E366BF" w:rsidRDefault="0044088B" w:rsidP="00565A5D">
            <w:pPr>
              <w:spacing w:after="0" w:line="240" w:lineRule="auto"/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b/>
                <w:szCs w:val="24"/>
              </w:rPr>
              <w:t>№</w:t>
            </w:r>
          </w:p>
        </w:tc>
        <w:tc>
          <w:tcPr>
            <w:tcW w:w="2977" w:type="dxa"/>
            <w:gridSpan w:val="3"/>
            <w:vAlign w:val="bottom"/>
          </w:tcPr>
          <w:p w:rsidR="0044088B" w:rsidRPr="00E366BF" w:rsidRDefault="0044088B" w:rsidP="00565A5D">
            <w:pPr>
              <w:spacing w:after="0" w:line="240" w:lineRule="auto"/>
              <w:jc w:val="center"/>
              <w:rPr>
                <w:rFonts w:ascii="Times New Roman" w:hAnsi="Times New Roman"/>
                <w:b/>
                <w:szCs w:val="24"/>
              </w:rPr>
            </w:pPr>
            <w:r w:rsidRPr="00E366BF">
              <w:rPr>
                <w:rFonts w:ascii="Times New Roman" w:hAnsi="Times New Roman"/>
                <w:b/>
                <w:szCs w:val="24"/>
              </w:rPr>
              <w:t xml:space="preserve">Доля «пятёрок» </w:t>
            </w:r>
          </w:p>
          <w:p w:rsidR="0044088B" w:rsidRPr="00E366BF" w:rsidRDefault="0044088B" w:rsidP="00565A5D">
            <w:pPr>
              <w:spacing w:after="0" w:line="240" w:lineRule="auto"/>
              <w:jc w:val="center"/>
              <w:rPr>
                <w:rFonts w:ascii="Times New Roman" w:hAnsi="Times New Roman"/>
                <w:b/>
                <w:szCs w:val="24"/>
              </w:rPr>
            </w:pPr>
            <w:r w:rsidRPr="00E366BF">
              <w:rPr>
                <w:rFonts w:ascii="Times New Roman" w:hAnsi="Times New Roman"/>
                <w:b/>
                <w:szCs w:val="24"/>
              </w:rPr>
              <w:t>24%-40%</w:t>
            </w:r>
          </w:p>
        </w:tc>
      </w:tr>
      <w:tr w:rsidR="0044088B" w:rsidRPr="00576BDB" w:rsidTr="0044088B">
        <w:trPr>
          <w:trHeight w:val="255"/>
        </w:trPr>
        <w:tc>
          <w:tcPr>
            <w:tcW w:w="425" w:type="dxa"/>
            <w:vMerge/>
            <w:vAlign w:val="bottom"/>
          </w:tcPr>
          <w:p w:rsidR="0044088B" w:rsidRPr="00E366BF" w:rsidRDefault="0044088B" w:rsidP="00565A5D">
            <w:pPr>
              <w:spacing w:after="0" w:line="240" w:lineRule="auto"/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1418" w:type="dxa"/>
            <w:vAlign w:val="bottom"/>
          </w:tcPr>
          <w:p w:rsidR="0044088B" w:rsidRPr="00E366BF" w:rsidRDefault="0044088B" w:rsidP="00565A5D">
            <w:pPr>
              <w:spacing w:after="0" w:line="240" w:lineRule="auto"/>
              <w:rPr>
                <w:rFonts w:ascii="Times New Roman" w:hAnsi="Times New Roman"/>
                <w:b/>
                <w:szCs w:val="24"/>
              </w:rPr>
            </w:pPr>
            <w:r w:rsidRPr="00E366BF">
              <w:rPr>
                <w:rFonts w:ascii="Times New Roman" w:hAnsi="Times New Roman"/>
                <w:b/>
                <w:szCs w:val="24"/>
              </w:rPr>
              <w:t>Территория</w:t>
            </w:r>
          </w:p>
        </w:tc>
        <w:tc>
          <w:tcPr>
            <w:tcW w:w="709" w:type="dxa"/>
            <w:noWrap/>
            <w:vAlign w:val="bottom"/>
          </w:tcPr>
          <w:p w:rsidR="0044088B" w:rsidRPr="00E366BF" w:rsidRDefault="0044088B" w:rsidP="00565A5D">
            <w:pPr>
              <w:spacing w:after="0" w:line="240" w:lineRule="auto"/>
              <w:jc w:val="center"/>
              <w:rPr>
                <w:rFonts w:ascii="Times New Roman" w:hAnsi="Times New Roman"/>
                <w:b/>
                <w:szCs w:val="24"/>
              </w:rPr>
            </w:pPr>
            <w:r w:rsidRPr="00E366BF">
              <w:rPr>
                <w:rFonts w:ascii="Times New Roman" w:hAnsi="Times New Roman"/>
                <w:b/>
                <w:szCs w:val="24"/>
              </w:rPr>
              <w:t>Количество</w:t>
            </w:r>
          </w:p>
        </w:tc>
        <w:tc>
          <w:tcPr>
            <w:tcW w:w="709" w:type="dxa"/>
            <w:vAlign w:val="bottom"/>
          </w:tcPr>
          <w:p w:rsidR="0044088B" w:rsidRPr="00E366BF" w:rsidRDefault="0044088B" w:rsidP="00565A5D">
            <w:pPr>
              <w:spacing w:after="0" w:line="240" w:lineRule="auto"/>
              <w:jc w:val="center"/>
              <w:rPr>
                <w:rFonts w:ascii="Times New Roman" w:hAnsi="Times New Roman"/>
                <w:b/>
                <w:szCs w:val="24"/>
              </w:rPr>
            </w:pPr>
            <w:r w:rsidRPr="00E366BF">
              <w:rPr>
                <w:rFonts w:ascii="Times New Roman" w:hAnsi="Times New Roman"/>
                <w:b/>
                <w:szCs w:val="24"/>
              </w:rPr>
              <w:t>%</w:t>
            </w:r>
          </w:p>
        </w:tc>
        <w:tc>
          <w:tcPr>
            <w:tcW w:w="425" w:type="dxa"/>
            <w:vMerge/>
            <w:vAlign w:val="bottom"/>
          </w:tcPr>
          <w:p w:rsidR="0044088B" w:rsidRPr="00E366BF" w:rsidRDefault="0044088B" w:rsidP="00565A5D">
            <w:pPr>
              <w:spacing w:after="0" w:line="240" w:lineRule="auto"/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1559" w:type="dxa"/>
            <w:vAlign w:val="bottom"/>
          </w:tcPr>
          <w:p w:rsidR="0044088B" w:rsidRPr="00E366BF" w:rsidRDefault="0044088B" w:rsidP="00565A5D">
            <w:pPr>
              <w:spacing w:after="0" w:line="240" w:lineRule="auto"/>
              <w:rPr>
                <w:rFonts w:ascii="Times New Roman" w:hAnsi="Times New Roman"/>
                <w:b/>
                <w:szCs w:val="24"/>
              </w:rPr>
            </w:pPr>
            <w:r w:rsidRPr="00E366BF">
              <w:rPr>
                <w:rFonts w:ascii="Times New Roman" w:hAnsi="Times New Roman"/>
                <w:b/>
                <w:szCs w:val="24"/>
              </w:rPr>
              <w:t>Территория</w:t>
            </w:r>
          </w:p>
        </w:tc>
        <w:tc>
          <w:tcPr>
            <w:tcW w:w="709" w:type="dxa"/>
            <w:vAlign w:val="bottom"/>
          </w:tcPr>
          <w:p w:rsidR="0044088B" w:rsidRPr="00E366BF" w:rsidRDefault="0044088B" w:rsidP="00565A5D">
            <w:pPr>
              <w:spacing w:after="0" w:line="240" w:lineRule="auto"/>
              <w:jc w:val="center"/>
              <w:rPr>
                <w:rFonts w:ascii="Times New Roman" w:hAnsi="Times New Roman"/>
                <w:b/>
                <w:szCs w:val="24"/>
              </w:rPr>
            </w:pPr>
            <w:r w:rsidRPr="00E366BF">
              <w:rPr>
                <w:rFonts w:ascii="Times New Roman" w:hAnsi="Times New Roman"/>
                <w:b/>
                <w:szCs w:val="24"/>
              </w:rPr>
              <w:t>Количество</w:t>
            </w:r>
          </w:p>
        </w:tc>
        <w:tc>
          <w:tcPr>
            <w:tcW w:w="709" w:type="dxa"/>
            <w:vAlign w:val="bottom"/>
          </w:tcPr>
          <w:p w:rsidR="0044088B" w:rsidRPr="00E366BF" w:rsidRDefault="0044088B" w:rsidP="00565A5D">
            <w:pPr>
              <w:spacing w:after="0" w:line="240" w:lineRule="auto"/>
              <w:jc w:val="center"/>
              <w:rPr>
                <w:rFonts w:ascii="Times New Roman" w:hAnsi="Times New Roman"/>
                <w:b/>
                <w:szCs w:val="24"/>
              </w:rPr>
            </w:pPr>
            <w:r w:rsidRPr="00E366BF">
              <w:rPr>
                <w:rFonts w:ascii="Times New Roman" w:hAnsi="Times New Roman"/>
                <w:b/>
                <w:szCs w:val="24"/>
              </w:rPr>
              <w:t>%</w:t>
            </w:r>
          </w:p>
        </w:tc>
        <w:tc>
          <w:tcPr>
            <w:tcW w:w="425" w:type="dxa"/>
            <w:vMerge/>
            <w:vAlign w:val="bottom"/>
          </w:tcPr>
          <w:p w:rsidR="0044088B" w:rsidRPr="00E366BF" w:rsidRDefault="0044088B" w:rsidP="00565A5D">
            <w:pPr>
              <w:spacing w:after="0" w:line="240" w:lineRule="auto"/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1418" w:type="dxa"/>
            <w:vAlign w:val="bottom"/>
          </w:tcPr>
          <w:p w:rsidR="0044088B" w:rsidRPr="00E366BF" w:rsidRDefault="0044088B" w:rsidP="00565A5D">
            <w:pPr>
              <w:spacing w:after="0" w:line="240" w:lineRule="auto"/>
              <w:rPr>
                <w:rFonts w:ascii="Times New Roman" w:hAnsi="Times New Roman"/>
                <w:b/>
                <w:szCs w:val="24"/>
              </w:rPr>
            </w:pPr>
            <w:r w:rsidRPr="00E366BF">
              <w:rPr>
                <w:rFonts w:ascii="Times New Roman" w:hAnsi="Times New Roman"/>
                <w:b/>
                <w:szCs w:val="24"/>
              </w:rPr>
              <w:t>Территория</w:t>
            </w:r>
          </w:p>
        </w:tc>
        <w:tc>
          <w:tcPr>
            <w:tcW w:w="708" w:type="dxa"/>
            <w:vAlign w:val="bottom"/>
          </w:tcPr>
          <w:p w:rsidR="0044088B" w:rsidRPr="00E366BF" w:rsidRDefault="0044088B" w:rsidP="00565A5D">
            <w:pPr>
              <w:spacing w:after="0" w:line="240" w:lineRule="auto"/>
              <w:jc w:val="center"/>
              <w:rPr>
                <w:rFonts w:ascii="Times New Roman" w:hAnsi="Times New Roman"/>
                <w:b/>
                <w:szCs w:val="24"/>
              </w:rPr>
            </w:pPr>
            <w:r w:rsidRPr="00E366BF">
              <w:rPr>
                <w:rFonts w:ascii="Times New Roman" w:hAnsi="Times New Roman"/>
                <w:b/>
                <w:szCs w:val="24"/>
              </w:rPr>
              <w:t>Количество</w:t>
            </w:r>
          </w:p>
        </w:tc>
        <w:tc>
          <w:tcPr>
            <w:tcW w:w="851" w:type="dxa"/>
            <w:noWrap/>
            <w:vAlign w:val="bottom"/>
          </w:tcPr>
          <w:p w:rsidR="0044088B" w:rsidRPr="00E366BF" w:rsidRDefault="0044088B" w:rsidP="00565A5D">
            <w:pPr>
              <w:spacing w:after="0" w:line="240" w:lineRule="auto"/>
              <w:jc w:val="center"/>
              <w:rPr>
                <w:rFonts w:ascii="Times New Roman" w:hAnsi="Times New Roman"/>
                <w:b/>
                <w:szCs w:val="24"/>
              </w:rPr>
            </w:pPr>
            <w:r w:rsidRPr="00E366BF">
              <w:rPr>
                <w:rFonts w:ascii="Times New Roman" w:hAnsi="Times New Roman"/>
                <w:b/>
                <w:szCs w:val="24"/>
              </w:rPr>
              <w:t>%</w:t>
            </w:r>
          </w:p>
        </w:tc>
      </w:tr>
      <w:tr w:rsidR="0044088B" w:rsidRPr="0044088B" w:rsidTr="0044088B">
        <w:trPr>
          <w:trHeight w:val="255"/>
        </w:trPr>
        <w:tc>
          <w:tcPr>
            <w:tcW w:w="425" w:type="dxa"/>
            <w:vAlign w:val="bottom"/>
          </w:tcPr>
          <w:p w:rsidR="0044088B" w:rsidRPr="0044088B" w:rsidRDefault="0044088B" w:rsidP="00565A5D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44088B">
              <w:rPr>
                <w:rFonts w:ascii="Times New Roman" w:hAnsi="Times New Roman"/>
                <w:b/>
              </w:rPr>
              <w:t>1</w:t>
            </w:r>
          </w:p>
        </w:tc>
        <w:tc>
          <w:tcPr>
            <w:tcW w:w="1418" w:type="dxa"/>
            <w:vAlign w:val="bottom"/>
          </w:tcPr>
          <w:p w:rsidR="0044088B" w:rsidRPr="0044088B" w:rsidRDefault="0044088B" w:rsidP="00565A5D">
            <w:pPr>
              <w:spacing w:after="0" w:line="240" w:lineRule="auto"/>
              <w:rPr>
                <w:rFonts w:ascii="Times New Roman" w:hAnsi="Times New Roman"/>
              </w:rPr>
            </w:pPr>
            <w:r w:rsidRPr="0044088B">
              <w:rPr>
                <w:rFonts w:ascii="Times New Roman" w:hAnsi="Times New Roman"/>
              </w:rPr>
              <w:t>Майская СОШ</w:t>
            </w:r>
          </w:p>
        </w:tc>
        <w:tc>
          <w:tcPr>
            <w:tcW w:w="709" w:type="dxa"/>
            <w:noWrap/>
            <w:vAlign w:val="bottom"/>
          </w:tcPr>
          <w:p w:rsidR="0044088B" w:rsidRPr="0044088B" w:rsidRDefault="0044088B" w:rsidP="00565A5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4088B">
              <w:rPr>
                <w:rFonts w:ascii="Times New Roman" w:hAnsi="Times New Roman"/>
              </w:rPr>
              <w:t>1</w:t>
            </w:r>
          </w:p>
        </w:tc>
        <w:tc>
          <w:tcPr>
            <w:tcW w:w="709" w:type="dxa"/>
            <w:vAlign w:val="bottom"/>
          </w:tcPr>
          <w:p w:rsidR="0044088B" w:rsidRPr="0044088B" w:rsidRDefault="0044088B" w:rsidP="00565A5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4088B">
              <w:rPr>
                <w:rFonts w:ascii="Times New Roman" w:hAnsi="Times New Roman"/>
              </w:rPr>
              <w:t>7,7</w:t>
            </w:r>
          </w:p>
        </w:tc>
        <w:tc>
          <w:tcPr>
            <w:tcW w:w="425" w:type="dxa"/>
            <w:vAlign w:val="bottom"/>
          </w:tcPr>
          <w:p w:rsidR="0044088B" w:rsidRPr="0044088B" w:rsidRDefault="0044088B" w:rsidP="00565A5D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44088B">
              <w:rPr>
                <w:rFonts w:ascii="Times New Roman" w:eastAsia="Times New Roman" w:hAnsi="Times New Roman"/>
                <w:b/>
              </w:rPr>
              <w:t>1</w:t>
            </w:r>
          </w:p>
        </w:tc>
        <w:tc>
          <w:tcPr>
            <w:tcW w:w="1559" w:type="dxa"/>
            <w:vAlign w:val="bottom"/>
          </w:tcPr>
          <w:p w:rsidR="0044088B" w:rsidRPr="0044088B" w:rsidRDefault="0044088B" w:rsidP="00565A5D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44088B">
              <w:rPr>
                <w:rFonts w:ascii="Times New Roman" w:eastAsia="Times New Roman" w:hAnsi="Times New Roman"/>
              </w:rPr>
              <w:t>Шильдинская</w:t>
            </w:r>
            <w:proofErr w:type="spellEnd"/>
            <w:r w:rsidRPr="0044088B">
              <w:rPr>
                <w:rFonts w:ascii="Times New Roman" w:eastAsia="Times New Roman" w:hAnsi="Times New Roman"/>
              </w:rPr>
              <w:t xml:space="preserve"> СОШ</w:t>
            </w:r>
          </w:p>
        </w:tc>
        <w:tc>
          <w:tcPr>
            <w:tcW w:w="709" w:type="dxa"/>
            <w:vAlign w:val="bottom"/>
          </w:tcPr>
          <w:p w:rsidR="0044088B" w:rsidRPr="0044088B" w:rsidRDefault="0044088B" w:rsidP="00565A5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4088B">
              <w:rPr>
                <w:rFonts w:ascii="Times New Roman" w:hAnsi="Times New Roman"/>
              </w:rPr>
              <w:t>1</w:t>
            </w:r>
          </w:p>
        </w:tc>
        <w:tc>
          <w:tcPr>
            <w:tcW w:w="709" w:type="dxa"/>
            <w:vAlign w:val="bottom"/>
          </w:tcPr>
          <w:p w:rsidR="0044088B" w:rsidRPr="0044088B" w:rsidRDefault="0044088B" w:rsidP="00565A5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4088B">
              <w:rPr>
                <w:rFonts w:ascii="Times New Roman" w:hAnsi="Times New Roman"/>
              </w:rPr>
              <w:t>14,3</w:t>
            </w:r>
          </w:p>
        </w:tc>
        <w:tc>
          <w:tcPr>
            <w:tcW w:w="425" w:type="dxa"/>
            <w:vAlign w:val="bottom"/>
          </w:tcPr>
          <w:p w:rsidR="0044088B" w:rsidRPr="0044088B" w:rsidRDefault="0044088B" w:rsidP="00565A5D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44088B">
              <w:rPr>
                <w:rFonts w:ascii="Times New Roman" w:hAnsi="Times New Roman"/>
                <w:b/>
              </w:rPr>
              <w:t>1</w:t>
            </w:r>
          </w:p>
        </w:tc>
        <w:tc>
          <w:tcPr>
            <w:tcW w:w="1418" w:type="dxa"/>
            <w:vAlign w:val="bottom"/>
          </w:tcPr>
          <w:p w:rsidR="0044088B" w:rsidRPr="0044088B" w:rsidRDefault="0044088B" w:rsidP="00565A5D">
            <w:pPr>
              <w:spacing w:after="0" w:line="240" w:lineRule="auto"/>
              <w:rPr>
                <w:rFonts w:ascii="Times New Roman" w:hAnsi="Times New Roman"/>
              </w:rPr>
            </w:pPr>
            <w:r w:rsidRPr="0044088B">
              <w:rPr>
                <w:rFonts w:ascii="Times New Roman" w:eastAsia="Times New Roman" w:hAnsi="Times New Roman"/>
              </w:rPr>
              <w:t>Елизаветинская СОШ</w:t>
            </w:r>
          </w:p>
        </w:tc>
        <w:tc>
          <w:tcPr>
            <w:tcW w:w="708" w:type="dxa"/>
            <w:vAlign w:val="bottom"/>
          </w:tcPr>
          <w:p w:rsidR="0044088B" w:rsidRPr="0044088B" w:rsidRDefault="0044088B" w:rsidP="00565A5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4088B">
              <w:rPr>
                <w:rFonts w:ascii="Times New Roman" w:hAnsi="Times New Roman"/>
              </w:rPr>
              <w:t>1</w:t>
            </w:r>
          </w:p>
        </w:tc>
        <w:tc>
          <w:tcPr>
            <w:tcW w:w="851" w:type="dxa"/>
            <w:noWrap/>
            <w:vAlign w:val="bottom"/>
          </w:tcPr>
          <w:p w:rsidR="0044088B" w:rsidRPr="0044088B" w:rsidRDefault="0044088B" w:rsidP="00565A5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4088B">
              <w:rPr>
                <w:rFonts w:ascii="Times New Roman" w:hAnsi="Times New Roman"/>
              </w:rPr>
              <w:t>33,3</w:t>
            </w:r>
          </w:p>
        </w:tc>
      </w:tr>
      <w:tr w:rsidR="0044088B" w:rsidRPr="0044088B" w:rsidTr="0044088B">
        <w:trPr>
          <w:trHeight w:val="255"/>
        </w:trPr>
        <w:tc>
          <w:tcPr>
            <w:tcW w:w="425" w:type="dxa"/>
            <w:vAlign w:val="bottom"/>
          </w:tcPr>
          <w:p w:rsidR="0044088B" w:rsidRPr="0044088B" w:rsidRDefault="0044088B" w:rsidP="00565A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</w:rPr>
            </w:pPr>
            <w:r w:rsidRPr="0044088B">
              <w:rPr>
                <w:rFonts w:ascii="Times New Roman" w:eastAsia="Times New Roman" w:hAnsi="Times New Roman"/>
                <w:b/>
              </w:rPr>
              <w:t>2</w:t>
            </w:r>
          </w:p>
        </w:tc>
        <w:tc>
          <w:tcPr>
            <w:tcW w:w="1418" w:type="dxa"/>
            <w:vAlign w:val="bottom"/>
          </w:tcPr>
          <w:p w:rsidR="0044088B" w:rsidRPr="0044088B" w:rsidRDefault="0044088B" w:rsidP="00565A5D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44088B">
              <w:rPr>
                <w:rFonts w:ascii="Times New Roman" w:eastAsia="Times New Roman" w:hAnsi="Times New Roman"/>
              </w:rPr>
              <w:t>АСОШ №2</w:t>
            </w:r>
          </w:p>
        </w:tc>
        <w:tc>
          <w:tcPr>
            <w:tcW w:w="709" w:type="dxa"/>
            <w:noWrap/>
            <w:vAlign w:val="bottom"/>
          </w:tcPr>
          <w:p w:rsidR="0044088B" w:rsidRPr="0044088B" w:rsidRDefault="0044088B" w:rsidP="00565A5D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44088B">
              <w:rPr>
                <w:rFonts w:ascii="Times New Roman" w:eastAsia="Times New Roman" w:hAnsi="Times New Roman"/>
              </w:rPr>
              <w:t>1</w:t>
            </w:r>
          </w:p>
        </w:tc>
        <w:tc>
          <w:tcPr>
            <w:tcW w:w="709" w:type="dxa"/>
            <w:vAlign w:val="bottom"/>
          </w:tcPr>
          <w:p w:rsidR="0044088B" w:rsidRPr="0044088B" w:rsidRDefault="0044088B" w:rsidP="00565A5D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44088B">
              <w:rPr>
                <w:rFonts w:ascii="Times New Roman" w:eastAsia="Times New Roman" w:hAnsi="Times New Roman"/>
              </w:rPr>
              <w:t>11,1</w:t>
            </w:r>
          </w:p>
        </w:tc>
        <w:tc>
          <w:tcPr>
            <w:tcW w:w="425" w:type="dxa"/>
            <w:vAlign w:val="bottom"/>
          </w:tcPr>
          <w:p w:rsidR="0044088B" w:rsidRPr="0044088B" w:rsidRDefault="0044088B" w:rsidP="00565A5D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1559" w:type="dxa"/>
            <w:vAlign w:val="bottom"/>
          </w:tcPr>
          <w:p w:rsidR="0044088B" w:rsidRPr="0044088B" w:rsidRDefault="0044088B" w:rsidP="00565A5D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709" w:type="dxa"/>
            <w:vAlign w:val="bottom"/>
          </w:tcPr>
          <w:p w:rsidR="0044088B" w:rsidRPr="0044088B" w:rsidRDefault="0044088B" w:rsidP="00565A5D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709" w:type="dxa"/>
            <w:vAlign w:val="bottom"/>
          </w:tcPr>
          <w:p w:rsidR="0044088B" w:rsidRPr="0044088B" w:rsidRDefault="0044088B" w:rsidP="00565A5D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425" w:type="dxa"/>
            <w:vAlign w:val="bottom"/>
          </w:tcPr>
          <w:p w:rsidR="0044088B" w:rsidRPr="0044088B" w:rsidRDefault="0044088B" w:rsidP="00565A5D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1418" w:type="dxa"/>
            <w:vAlign w:val="bottom"/>
          </w:tcPr>
          <w:p w:rsidR="0044088B" w:rsidRPr="0044088B" w:rsidRDefault="0044088B" w:rsidP="00565A5D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708" w:type="dxa"/>
            <w:vAlign w:val="bottom"/>
          </w:tcPr>
          <w:p w:rsidR="0044088B" w:rsidRPr="0044088B" w:rsidRDefault="0044088B" w:rsidP="00565A5D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851" w:type="dxa"/>
            <w:noWrap/>
            <w:vAlign w:val="bottom"/>
          </w:tcPr>
          <w:p w:rsidR="0044088B" w:rsidRPr="0044088B" w:rsidRDefault="0044088B" w:rsidP="00565A5D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</w:p>
        </w:tc>
      </w:tr>
    </w:tbl>
    <w:p w:rsidR="0044088B" w:rsidRPr="00576BDB" w:rsidRDefault="0044088B" w:rsidP="0044088B">
      <w:pPr>
        <w:tabs>
          <w:tab w:val="left" w:pos="2694"/>
        </w:tabs>
        <w:spacing w:after="0" w:line="240" w:lineRule="auto"/>
        <w:ind w:left="142"/>
        <w:jc w:val="both"/>
        <w:rPr>
          <w:rFonts w:ascii="Times New Roman" w:hAnsi="Times New Roman"/>
          <w:b/>
          <w:sz w:val="24"/>
          <w:szCs w:val="24"/>
        </w:rPr>
      </w:pPr>
    </w:p>
    <w:p w:rsidR="0044088B" w:rsidRPr="00576BDB" w:rsidRDefault="0044088B" w:rsidP="0044088B">
      <w:pPr>
        <w:pStyle w:val="a9"/>
        <w:tabs>
          <w:tab w:val="left" w:pos="2694"/>
        </w:tabs>
        <w:spacing w:after="0" w:line="240" w:lineRule="auto"/>
        <w:ind w:left="0" w:firstLine="720"/>
        <w:jc w:val="both"/>
        <w:rPr>
          <w:rFonts w:ascii="Times New Roman" w:hAnsi="Times New Roman"/>
          <w:sz w:val="24"/>
          <w:szCs w:val="24"/>
        </w:rPr>
      </w:pPr>
      <w:r w:rsidRPr="00576BDB">
        <w:rPr>
          <w:rFonts w:ascii="Times New Roman" w:hAnsi="Times New Roman"/>
          <w:sz w:val="24"/>
          <w:szCs w:val="24"/>
        </w:rPr>
        <w:t>Из таблицы видно, что:</w:t>
      </w:r>
    </w:p>
    <w:p w:rsidR="0044088B" w:rsidRPr="00576BDB" w:rsidRDefault="0044088B" w:rsidP="0044088B">
      <w:pPr>
        <w:pStyle w:val="a9"/>
        <w:numPr>
          <w:ilvl w:val="0"/>
          <w:numId w:val="4"/>
        </w:numPr>
        <w:tabs>
          <w:tab w:val="left" w:pos="2694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76BDB">
        <w:rPr>
          <w:rFonts w:ascii="Times New Roman" w:hAnsi="Times New Roman"/>
          <w:sz w:val="24"/>
          <w:szCs w:val="24"/>
        </w:rPr>
        <w:t xml:space="preserve">в 2 школах доля учащихся, попавших в четвёртую  группу от 0% до 12% составляет </w:t>
      </w:r>
      <w:r>
        <w:rPr>
          <w:rFonts w:ascii="Times New Roman" w:hAnsi="Times New Roman"/>
          <w:sz w:val="24"/>
          <w:szCs w:val="24"/>
        </w:rPr>
        <w:t>50</w:t>
      </w:r>
      <w:r w:rsidRPr="00576BDB">
        <w:rPr>
          <w:rFonts w:ascii="Times New Roman" w:hAnsi="Times New Roman"/>
          <w:sz w:val="24"/>
          <w:szCs w:val="24"/>
        </w:rPr>
        <w:t>%;</w:t>
      </w:r>
    </w:p>
    <w:p w:rsidR="0044088B" w:rsidRDefault="0044088B" w:rsidP="0044088B">
      <w:pPr>
        <w:pStyle w:val="a9"/>
        <w:numPr>
          <w:ilvl w:val="0"/>
          <w:numId w:val="4"/>
        </w:numPr>
        <w:tabs>
          <w:tab w:val="left" w:pos="2694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 в одной школе доля учащихся, попавших в четвертую группу от 12% до 24% составляет 25%;</w:t>
      </w:r>
    </w:p>
    <w:p w:rsidR="0044088B" w:rsidRDefault="000717DD" w:rsidP="0044088B">
      <w:pPr>
        <w:pStyle w:val="a9"/>
        <w:numPr>
          <w:ilvl w:val="0"/>
          <w:numId w:val="4"/>
        </w:numPr>
        <w:tabs>
          <w:tab w:val="left" w:pos="2694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 одной школе доля учащихся, попавших в четвертую группу от 24% до 40% составляет 25%.</w:t>
      </w:r>
    </w:p>
    <w:p w:rsidR="000717DD" w:rsidRPr="0044088B" w:rsidRDefault="000717DD" w:rsidP="000717DD">
      <w:pPr>
        <w:pStyle w:val="a9"/>
        <w:tabs>
          <w:tab w:val="left" w:pos="2694"/>
        </w:tabs>
        <w:spacing w:after="0" w:line="240" w:lineRule="auto"/>
        <w:ind w:left="1440"/>
        <w:jc w:val="both"/>
        <w:rPr>
          <w:rFonts w:ascii="Times New Roman" w:hAnsi="Times New Roman"/>
          <w:sz w:val="24"/>
          <w:szCs w:val="24"/>
        </w:rPr>
      </w:pPr>
    </w:p>
    <w:p w:rsidR="000717DD" w:rsidRPr="00576BDB" w:rsidRDefault="000717DD" w:rsidP="000717DD">
      <w:pPr>
        <w:tabs>
          <w:tab w:val="left" w:pos="284"/>
          <w:tab w:val="left" w:pos="2694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0717DD">
        <w:rPr>
          <w:rFonts w:ascii="Times New Roman" w:hAnsi="Times New Roman"/>
          <w:b/>
          <w:sz w:val="24"/>
          <w:szCs w:val="24"/>
        </w:rPr>
        <w:t xml:space="preserve">Группа </w:t>
      </w:r>
      <w:r w:rsidRPr="000717DD">
        <w:rPr>
          <w:rFonts w:ascii="Times New Roman" w:hAnsi="Times New Roman"/>
          <w:b/>
          <w:sz w:val="24"/>
          <w:szCs w:val="24"/>
          <w:lang w:val="en-US"/>
        </w:rPr>
        <w:t>V</w:t>
      </w:r>
      <w:r w:rsidRPr="000717DD">
        <w:rPr>
          <w:rFonts w:ascii="Times New Roman" w:hAnsi="Times New Roman"/>
          <w:b/>
          <w:sz w:val="24"/>
          <w:szCs w:val="24"/>
        </w:rPr>
        <w:t xml:space="preserve">. Обучающиеся, имеющие уровень подготовки, достаточный для </w:t>
      </w:r>
      <w:r>
        <w:rPr>
          <w:rFonts w:ascii="Times New Roman" w:hAnsi="Times New Roman"/>
          <w:b/>
          <w:sz w:val="24"/>
          <w:szCs w:val="24"/>
        </w:rPr>
        <w:t>п</w:t>
      </w:r>
      <w:r w:rsidRPr="000717DD">
        <w:rPr>
          <w:rFonts w:ascii="Times New Roman" w:hAnsi="Times New Roman"/>
          <w:b/>
          <w:sz w:val="24"/>
          <w:szCs w:val="24"/>
        </w:rPr>
        <w:t xml:space="preserve">одготовки к сдаче профильного уровня </w:t>
      </w:r>
      <w:r>
        <w:rPr>
          <w:rFonts w:ascii="Times New Roman" w:hAnsi="Times New Roman"/>
          <w:b/>
          <w:sz w:val="24"/>
          <w:szCs w:val="24"/>
        </w:rPr>
        <w:t xml:space="preserve">ЕГЭ </w:t>
      </w:r>
      <w:r w:rsidRPr="000717DD">
        <w:rPr>
          <w:rFonts w:ascii="Times New Roman" w:hAnsi="Times New Roman"/>
          <w:b/>
          <w:sz w:val="24"/>
          <w:szCs w:val="24"/>
        </w:rPr>
        <w:t>с результатом не менее 85 баллов.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Pr="00576BDB">
        <w:rPr>
          <w:rFonts w:ascii="Times New Roman" w:hAnsi="Times New Roman"/>
          <w:b/>
          <w:bCs/>
          <w:sz w:val="24"/>
          <w:szCs w:val="24"/>
        </w:rPr>
        <w:t xml:space="preserve">24-34 </w:t>
      </w:r>
      <w:proofErr w:type="spellStart"/>
      <w:r w:rsidRPr="00576BDB">
        <w:rPr>
          <w:rFonts w:ascii="Times New Roman" w:hAnsi="Times New Roman"/>
          <w:b/>
          <w:bCs/>
          <w:sz w:val="24"/>
          <w:szCs w:val="24"/>
        </w:rPr>
        <w:t>перв</w:t>
      </w:r>
      <w:proofErr w:type="spellEnd"/>
      <w:r w:rsidRPr="00576BDB">
        <w:rPr>
          <w:rFonts w:ascii="Times New Roman" w:hAnsi="Times New Roman"/>
          <w:b/>
          <w:bCs/>
          <w:sz w:val="24"/>
          <w:szCs w:val="24"/>
        </w:rPr>
        <w:t>. баллов</w:t>
      </w:r>
      <w:r w:rsidRPr="00576BDB">
        <w:rPr>
          <w:rFonts w:ascii="Times New Roman" w:hAnsi="Times New Roman"/>
          <w:sz w:val="24"/>
          <w:szCs w:val="24"/>
        </w:rPr>
        <w:t xml:space="preserve"> </w:t>
      </w:r>
    </w:p>
    <w:p w:rsidR="000717DD" w:rsidRDefault="000717DD" w:rsidP="000717DD">
      <w:pPr>
        <w:pStyle w:val="a9"/>
        <w:tabs>
          <w:tab w:val="left" w:pos="284"/>
          <w:tab w:val="left" w:pos="2694"/>
        </w:tabs>
        <w:spacing w:after="0" w:line="240" w:lineRule="auto"/>
        <w:ind w:left="1440"/>
        <w:rPr>
          <w:rFonts w:ascii="Times New Roman" w:hAnsi="Times New Roman"/>
          <w:sz w:val="24"/>
          <w:szCs w:val="24"/>
        </w:rPr>
      </w:pPr>
      <w:proofErr w:type="gramStart"/>
      <w:r w:rsidRPr="00576BDB">
        <w:rPr>
          <w:rFonts w:ascii="Times New Roman" w:hAnsi="Times New Roman"/>
          <w:sz w:val="24"/>
          <w:szCs w:val="24"/>
        </w:rPr>
        <w:t>Обучающихся</w:t>
      </w:r>
      <w:proofErr w:type="gramEnd"/>
      <w:r w:rsidRPr="00576BDB">
        <w:rPr>
          <w:rFonts w:ascii="Times New Roman" w:hAnsi="Times New Roman"/>
          <w:sz w:val="24"/>
          <w:szCs w:val="24"/>
        </w:rPr>
        <w:t xml:space="preserve"> данной группы нет</w:t>
      </w:r>
      <w:r>
        <w:rPr>
          <w:rFonts w:ascii="Times New Roman" w:hAnsi="Times New Roman"/>
          <w:sz w:val="24"/>
          <w:szCs w:val="24"/>
        </w:rPr>
        <w:t>.</w:t>
      </w:r>
    </w:p>
    <w:p w:rsidR="000717DD" w:rsidRDefault="000717DD" w:rsidP="000717DD">
      <w:pPr>
        <w:pStyle w:val="a9"/>
        <w:tabs>
          <w:tab w:val="left" w:pos="284"/>
          <w:tab w:val="left" w:pos="2694"/>
        </w:tabs>
        <w:spacing w:after="0" w:line="240" w:lineRule="auto"/>
        <w:ind w:left="1440"/>
        <w:rPr>
          <w:rFonts w:ascii="Times New Roman" w:hAnsi="Times New Roman"/>
          <w:sz w:val="24"/>
          <w:szCs w:val="24"/>
        </w:rPr>
      </w:pPr>
    </w:p>
    <w:p w:rsidR="002F311F" w:rsidRPr="000717DD" w:rsidRDefault="002F311F" w:rsidP="000F7F86">
      <w:pPr>
        <w:shd w:val="clear" w:color="auto" w:fill="FFFFFF"/>
        <w:spacing w:after="0"/>
        <w:jc w:val="both"/>
        <w:rPr>
          <w:rFonts w:ascii="yandex-sans" w:eastAsia="Times New Roman" w:hAnsi="yandex-sans" w:cs="Times New Roman"/>
          <w:color w:val="000000"/>
          <w:sz w:val="24"/>
          <w:szCs w:val="24"/>
        </w:rPr>
      </w:pPr>
      <w:r w:rsidRPr="000F7F86">
        <w:rPr>
          <w:rFonts w:ascii="yandex-sans" w:eastAsia="Times New Roman" w:hAnsi="yandex-sans" w:cs="Times New Roman"/>
          <w:color w:val="000000"/>
          <w:sz w:val="24"/>
          <w:szCs w:val="24"/>
        </w:rPr>
        <w:t xml:space="preserve">     </w:t>
      </w:r>
      <w:r w:rsidRPr="000717DD">
        <w:rPr>
          <w:rFonts w:ascii="yandex-sans" w:eastAsia="Times New Roman" w:hAnsi="yandex-sans" w:cs="Times New Roman"/>
          <w:color w:val="000000"/>
          <w:sz w:val="24"/>
          <w:szCs w:val="24"/>
        </w:rPr>
        <w:t xml:space="preserve">Анализ данных контрольной работы показывает, что значительное число </w:t>
      </w:r>
      <w:r w:rsidRPr="000F7F86">
        <w:rPr>
          <w:rFonts w:ascii="yandex-sans" w:eastAsia="Times New Roman" w:hAnsi="yandex-sans" w:cs="Times New Roman"/>
          <w:color w:val="000000"/>
          <w:sz w:val="24"/>
          <w:szCs w:val="24"/>
        </w:rPr>
        <w:t>обучающихся</w:t>
      </w:r>
      <w:r w:rsidRPr="000717DD">
        <w:rPr>
          <w:rFonts w:ascii="yandex-sans" w:eastAsia="Times New Roman" w:hAnsi="yandex-sans" w:cs="Times New Roman"/>
          <w:color w:val="000000"/>
          <w:sz w:val="24"/>
          <w:szCs w:val="24"/>
        </w:rPr>
        <w:t xml:space="preserve"> 11 класса –</w:t>
      </w:r>
      <w:r w:rsidRPr="000F7F86">
        <w:rPr>
          <w:rFonts w:ascii="yandex-sans" w:eastAsia="Times New Roman" w:hAnsi="yandex-sans" w:cs="Times New Roman"/>
          <w:color w:val="000000"/>
          <w:sz w:val="24"/>
          <w:szCs w:val="24"/>
        </w:rPr>
        <w:t xml:space="preserve"> 33,3</w:t>
      </w:r>
      <w:r w:rsidRPr="000717DD">
        <w:rPr>
          <w:rFonts w:ascii="yandex-sans" w:eastAsia="Times New Roman" w:hAnsi="yandex-sans" w:cs="Times New Roman"/>
          <w:color w:val="000000"/>
          <w:sz w:val="24"/>
          <w:szCs w:val="24"/>
        </w:rPr>
        <w:t>% не освоили на данный момент основные разделы школьного курса математики, не овладели</w:t>
      </w:r>
      <w:r w:rsidRPr="000F7F86">
        <w:rPr>
          <w:rFonts w:ascii="yandex-sans" w:eastAsia="Times New Roman" w:hAnsi="yandex-sans" w:cs="Times New Roman"/>
          <w:color w:val="000000"/>
          <w:sz w:val="24"/>
          <w:szCs w:val="24"/>
        </w:rPr>
        <w:t xml:space="preserve"> </w:t>
      </w:r>
      <w:r w:rsidRPr="000717DD">
        <w:rPr>
          <w:rFonts w:ascii="yandex-sans" w:eastAsia="Times New Roman" w:hAnsi="yandex-sans" w:cs="Times New Roman"/>
          <w:color w:val="000000"/>
          <w:sz w:val="24"/>
          <w:szCs w:val="24"/>
        </w:rPr>
        <w:t>базовыми математическими компетенциями, необходимыми в жизни и для продолжения образования.</w:t>
      </w:r>
    </w:p>
    <w:p w:rsidR="002F311F" w:rsidRPr="000F7F86" w:rsidRDefault="002F311F" w:rsidP="000F7F86">
      <w:pPr>
        <w:shd w:val="clear" w:color="auto" w:fill="FFFFFF"/>
        <w:spacing w:after="0"/>
        <w:jc w:val="both"/>
        <w:rPr>
          <w:rFonts w:ascii="yandex-sans" w:eastAsia="Times New Roman" w:hAnsi="yandex-sans" w:cs="Times New Roman"/>
          <w:color w:val="000000"/>
          <w:sz w:val="24"/>
          <w:szCs w:val="24"/>
        </w:rPr>
      </w:pPr>
      <w:r w:rsidRPr="000F7F86">
        <w:rPr>
          <w:rFonts w:ascii="yandex-sans" w:eastAsia="Times New Roman" w:hAnsi="yandex-sans" w:cs="Times New Roman"/>
          <w:color w:val="000000"/>
          <w:sz w:val="24"/>
          <w:szCs w:val="24"/>
        </w:rPr>
        <w:t xml:space="preserve">     </w:t>
      </w:r>
      <w:r w:rsidRPr="000717DD">
        <w:rPr>
          <w:rFonts w:ascii="yandex-sans" w:eastAsia="Times New Roman" w:hAnsi="yandex-sans" w:cs="Times New Roman"/>
          <w:color w:val="000000"/>
          <w:sz w:val="24"/>
          <w:szCs w:val="24"/>
        </w:rPr>
        <w:t xml:space="preserve">Только </w:t>
      </w:r>
      <w:r w:rsidRPr="000F7F86">
        <w:rPr>
          <w:rFonts w:ascii="yandex-sans" w:eastAsia="Times New Roman" w:hAnsi="yandex-sans" w:cs="Times New Roman"/>
          <w:color w:val="000000"/>
          <w:sz w:val="24"/>
          <w:szCs w:val="24"/>
        </w:rPr>
        <w:t>5,8</w:t>
      </w:r>
      <w:r w:rsidRPr="000717DD">
        <w:rPr>
          <w:rFonts w:ascii="yandex-sans" w:eastAsia="Times New Roman" w:hAnsi="yandex-sans" w:cs="Times New Roman"/>
          <w:color w:val="000000"/>
          <w:sz w:val="24"/>
          <w:szCs w:val="24"/>
        </w:rPr>
        <w:t xml:space="preserve">% учащихся продемонстрировали высокий уровень математической подготовки. </w:t>
      </w:r>
      <w:r w:rsidRPr="000F7F86">
        <w:rPr>
          <w:rFonts w:ascii="yandex-sans" w:eastAsia="Times New Roman" w:hAnsi="yandex-sans" w:cs="Times New Roman"/>
          <w:color w:val="000000"/>
          <w:sz w:val="24"/>
          <w:szCs w:val="24"/>
        </w:rPr>
        <w:t xml:space="preserve">   </w:t>
      </w:r>
    </w:p>
    <w:p w:rsidR="002F311F" w:rsidRPr="000F7F86" w:rsidRDefault="002F311F" w:rsidP="000F7F86">
      <w:pPr>
        <w:shd w:val="clear" w:color="auto" w:fill="FFFFFF"/>
        <w:spacing w:after="0"/>
        <w:jc w:val="both"/>
        <w:rPr>
          <w:rFonts w:ascii="Times New Roman" w:hAnsi="Times New Roman"/>
          <w:sz w:val="24"/>
          <w:szCs w:val="24"/>
        </w:rPr>
      </w:pPr>
      <w:r w:rsidRPr="000F7F86">
        <w:rPr>
          <w:rFonts w:ascii="yandex-sans" w:eastAsia="Times New Roman" w:hAnsi="yandex-sans" w:cs="Times New Roman"/>
          <w:color w:val="000000"/>
          <w:sz w:val="24"/>
          <w:szCs w:val="24"/>
        </w:rPr>
        <w:t xml:space="preserve">     </w:t>
      </w:r>
      <w:r w:rsidRPr="000717DD">
        <w:rPr>
          <w:rFonts w:ascii="yandex-sans" w:eastAsia="Times New Roman" w:hAnsi="yandex-sans" w:cs="Times New Roman"/>
          <w:color w:val="000000"/>
          <w:sz w:val="24"/>
          <w:szCs w:val="24"/>
        </w:rPr>
        <w:t>Недостаток</w:t>
      </w:r>
      <w:r w:rsidRPr="000F7F86">
        <w:rPr>
          <w:rFonts w:ascii="yandex-sans" w:eastAsia="Times New Roman" w:hAnsi="yandex-sans" w:cs="Times New Roman"/>
          <w:color w:val="000000"/>
          <w:sz w:val="24"/>
          <w:szCs w:val="24"/>
        </w:rPr>
        <w:t xml:space="preserve"> </w:t>
      </w:r>
      <w:r w:rsidRPr="000717DD">
        <w:rPr>
          <w:rFonts w:ascii="yandex-sans" w:eastAsia="Times New Roman" w:hAnsi="yandex-sans" w:cs="Times New Roman"/>
          <w:color w:val="000000"/>
          <w:sz w:val="24"/>
          <w:szCs w:val="24"/>
        </w:rPr>
        <w:t>вычислительной культуры не только сказывается на выполнении заданий по алгебре, но и приводит к</w:t>
      </w:r>
      <w:r w:rsidRPr="000F7F86">
        <w:rPr>
          <w:rFonts w:ascii="yandex-sans" w:eastAsia="Times New Roman" w:hAnsi="yandex-sans" w:cs="Times New Roman"/>
          <w:color w:val="000000"/>
          <w:sz w:val="24"/>
          <w:szCs w:val="24"/>
        </w:rPr>
        <w:t xml:space="preserve"> </w:t>
      </w:r>
      <w:r w:rsidRPr="000717DD">
        <w:rPr>
          <w:rFonts w:ascii="yandex-sans" w:eastAsia="Times New Roman" w:hAnsi="yandex-sans" w:cs="Times New Roman"/>
          <w:color w:val="000000"/>
          <w:sz w:val="24"/>
          <w:szCs w:val="24"/>
        </w:rPr>
        <w:t>неверным ответам в других заданиях. Важнейшим условием успешности выполнения заданий является</w:t>
      </w:r>
      <w:r w:rsidRPr="000F7F86">
        <w:rPr>
          <w:rFonts w:ascii="yandex-sans" w:eastAsia="Times New Roman" w:hAnsi="yandex-sans" w:cs="Times New Roman"/>
          <w:color w:val="000000"/>
          <w:sz w:val="24"/>
          <w:szCs w:val="24"/>
        </w:rPr>
        <w:t xml:space="preserve"> </w:t>
      </w:r>
      <w:r w:rsidRPr="000717DD">
        <w:rPr>
          <w:rFonts w:ascii="yandex-sans" w:eastAsia="Times New Roman" w:hAnsi="yandex-sans" w:cs="Times New Roman"/>
          <w:color w:val="000000"/>
          <w:sz w:val="24"/>
          <w:szCs w:val="24"/>
        </w:rPr>
        <w:t>осмысленность, осознанность действий ученика. В противном случае, даже имея необходимые знания,</w:t>
      </w:r>
      <w:r w:rsidRPr="000F7F86">
        <w:rPr>
          <w:rFonts w:ascii="yandex-sans" w:eastAsia="Times New Roman" w:hAnsi="yandex-sans" w:cs="Times New Roman"/>
          <w:color w:val="000000"/>
          <w:sz w:val="24"/>
          <w:szCs w:val="24"/>
        </w:rPr>
        <w:t xml:space="preserve"> </w:t>
      </w:r>
      <w:r w:rsidRPr="000717DD">
        <w:rPr>
          <w:rFonts w:ascii="yandex-sans" w:eastAsia="Times New Roman" w:hAnsi="yandex-sans" w:cs="Times New Roman"/>
          <w:color w:val="000000"/>
          <w:sz w:val="24"/>
          <w:szCs w:val="24"/>
        </w:rPr>
        <w:t>можно прийти к неверному ответу</w:t>
      </w:r>
      <w:r w:rsidRPr="000F7F86">
        <w:rPr>
          <w:rFonts w:ascii="yandex-sans" w:eastAsia="Times New Roman" w:hAnsi="yandex-sans" w:cs="Times New Roman"/>
          <w:color w:val="000000"/>
          <w:sz w:val="24"/>
          <w:szCs w:val="24"/>
        </w:rPr>
        <w:t>.</w:t>
      </w:r>
    </w:p>
    <w:p w:rsidR="002F311F" w:rsidRPr="000F7F86" w:rsidRDefault="002F311F" w:rsidP="000F7F86">
      <w:pPr>
        <w:pStyle w:val="a9"/>
        <w:tabs>
          <w:tab w:val="left" w:pos="284"/>
          <w:tab w:val="left" w:pos="2694"/>
        </w:tabs>
        <w:spacing w:after="0" w:line="276" w:lineRule="auto"/>
        <w:ind w:left="0"/>
        <w:rPr>
          <w:rFonts w:ascii="Times New Roman" w:hAnsi="Times New Roman"/>
          <w:sz w:val="24"/>
          <w:szCs w:val="24"/>
        </w:rPr>
      </w:pPr>
      <w:r w:rsidRPr="000F7F86">
        <w:rPr>
          <w:rFonts w:ascii="Times New Roman" w:hAnsi="Times New Roman"/>
          <w:sz w:val="24"/>
          <w:szCs w:val="24"/>
        </w:rPr>
        <w:t xml:space="preserve">Причины низкого качества выполнения работы: </w:t>
      </w:r>
    </w:p>
    <w:p w:rsidR="002F311F" w:rsidRPr="000F7F86" w:rsidRDefault="002F311F" w:rsidP="000525A4">
      <w:pPr>
        <w:pStyle w:val="a9"/>
        <w:numPr>
          <w:ilvl w:val="0"/>
          <w:numId w:val="7"/>
        </w:numPr>
        <w:tabs>
          <w:tab w:val="left" w:pos="284"/>
          <w:tab w:val="left" w:pos="2694"/>
        </w:tabs>
        <w:spacing w:after="0" w:line="276" w:lineRule="auto"/>
        <w:rPr>
          <w:rFonts w:ascii="Times New Roman" w:hAnsi="Times New Roman"/>
          <w:sz w:val="24"/>
          <w:szCs w:val="24"/>
        </w:rPr>
      </w:pPr>
      <w:r w:rsidRPr="000F7F86">
        <w:rPr>
          <w:rFonts w:ascii="Times New Roman" w:hAnsi="Times New Roman"/>
          <w:sz w:val="24"/>
          <w:szCs w:val="24"/>
        </w:rPr>
        <w:t>Незнание</w:t>
      </w:r>
      <w:r w:rsidR="000B0C0D">
        <w:rPr>
          <w:rFonts w:ascii="Times New Roman" w:hAnsi="Times New Roman"/>
          <w:sz w:val="24"/>
          <w:szCs w:val="24"/>
        </w:rPr>
        <w:t>, непонимание и неумение применять</w:t>
      </w:r>
      <w:r w:rsidRPr="000F7F86">
        <w:rPr>
          <w:rFonts w:ascii="Times New Roman" w:hAnsi="Times New Roman"/>
          <w:sz w:val="24"/>
          <w:szCs w:val="24"/>
        </w:rPr>
        <w:t xml:space="preserve"> правил</w:t>
      </w:r>
      <w:r w:rsidR="000B0C0D">
        <w:rPr>
          <w:rFonts w:ascii="Times New Roman" w:hAnsi="Times New Roman"/>
          <w:sz w:val="24"/>
          <w:szCs w:val="24"/>
        </w:rPr>
        <w:t>а</w:t>
      </w:r>
      <w:r w:rsidRPr="000F7F86">
        <w:rPr>
          <w:rFonts w:ascii="Times New Roman" w:hAnsi="Times New Roman"/>
          <w:sz w:val="24"/>
          <w:szCs w:val="24"/>
        </w:rPr>
        <w:t>, определени</w:t>
      </w:r>
      <w:r w:rsidR="000B0C0D">
        <w:rPr>
          <w:rFonts w:ascii="Times New Roman" w:hAnsi="Times New Roman"/>
          <w:sz w:val="24"/>
          <w:szCs w:val="24"/>
        </w:rPr>
        <w:t>я</w:t>
      </w:r>
      <w:r w:rsidRPr="000F7F86">
        <w:rPr>
          <w:rFonts w:ascii="Times New Roman" w:hAnsi="Times New Roman"/>
          <w:sz w:val="24"/>
          <w:szCs w:val="24"/>
        </w:rPr>
        <w:t>, формул</w:t>
      </w:r>
      <w:r w:rsidR="000B0C0D">
        <w:rPr>
          <w:rFonts w:ascii="Times New Roman" w:hAnsi="Times New Roman"/>
          <w:sz w:val="24"/>
          <w:szCs w:val="24"/>
        </w:rPr>
        <w:t>ы</w:t>
      </w:r>
      <w:r w:rsidRPr="000F7F86">
        <w:rPr>
          <w:rFonts w:ascii="Times New Roman" w:hAnsi="Times New Roman"/>
          <w:sz w:val="24"/>
          <w:szCs w:val="24"/>
        </w:rPr>
        <w:t xml:space="preserve">. </w:t>
      </w:r>
    </w:p>
    <w:p w:rsidR="002F311F" w:rsidRPr="000F7F86" w:rsidRDefault="002F311F" w:rsidP="000525A4">
      <w:pPr>
        <w:pStyle w:val="a9"/>
        <w:numPr>
          <w:ilvl w:val="0"/>
          <w:numId w:val="7"/>
        </w:numPr>
        <w:tabs>
          <w:tab w:val="left" w:pos="284"/>
          <w:tab w:val="left" w:pos="2694"/>
        </w:tabs>
        <w:spacing w:after="0" w:line="276" w:lineRule="auto"/>
        <w:rPr>
          <w:rFonts w:ascii="Times New Roman" w:hAnsi="Times New Roman"/>
          <w:sz w:val="24"/>
          <w:szCs w:val="24"/>
        </w:rPr>
      </w:pPr>
      <w:r w:rsidRPr="000F7F86">
        <w:rPr>
          <w:rFonts w:ascii="Times New Roman" w:hAnsi="Times New Roman"/>
          <w:sz w:val="24"/>
          <w:szCs w:val="24"/>
        </w:rPr>
        <w:t xml:space="preserve">Невнимательное чтение условия и вопроса задания. </w:t>
      </w:r>
    </w:p>
    <w:p w:rsidR="002F311F" w:rsidRPr="000F7F86" w:rsidRDefault="002F311F" w:rsidP="000525A4">
      <w:pPr>
        <w:pStyle w:val="a9"/>
        <w:numPr>
          <w:ilvl w:val="0"/>
          <w:numId w:val="7"/>
        </w:numPr>
        <w:tabs>
          <w:tab w:val="left" w:pos="284"/>
          <w:tab w:val="left" w:pos="2694"/>
        </w:tabs>
        <w:spacing w:after="0" w:line="276" w:lineRule="auto"/>
        <w:rPr>
          <w:rFonts w:ascii="Times New Roman" w:hAnsi="Times New Roman"/>
          <w:sz w:val="24"/>
          <w:szCs w:val="24"/>
        </w:rPr>
      </w:pPr>
      <w:r w:rsidRPr="000F7F86">
        <w:rPr>
          <w:rFonts w:ascii="Times New Roman" w:hAnsi="Times New Roman"/>
          <w:sz w:val="24"/>
          <w:szCs w:val="24"/>
        </w:rPr>
        <w:t xml:space="preserve">Вычислительные ошибки. </w:t>
      </w:r>
    </w:p>
    <w:p w:rsidR="002F311F" w:rsidRPr="000F7F86" w:rsidRDefault="002F311F" w:rsidP="000525A4">
      <w:pPr>
        <w:pStyle w:val="a9"/>
        <w:numPr>
          <w:ilvl w:val="0"/>
          <w:numId w:val="7"/>
        </w:numPr>
        <w:tabs>
          <w:tab w:val="left" w:pos="284"/>
          <w:tab w:val="left" w:pos="2694"/>
        </w:tabs>
        <w:spacing w:after="0" w:line="276" w:lineRule="auto"/>
        <w:rPr>
          <w:rFonts w:ascii="Times New Roman" w:hAnsi="Times New Roman"/>
          <w:sz w:val="24"/>
          <w:szCs w:val="24"/>
        </w:rPr>
      </w:pPr>
      <w:r w:rsidRPr="000F7F86">
        <w:rPr>
          <w:rFonts w:ascii="Times New Roman" w:hAnsi="Times New Roman"/>
          <w:sz w:val="24"/>
          <w:szCs w:val="24"/>
        </w:rPr>
        <w:t>Не</w:t>
      </w:r>
      <w:r w:rsidR="00A82BD0">
        <w:rPr>
          <w:rFonts w:ascii="Times New Roman" w:hAnsi="Times New Roman"/>
          <w:sz w:val="24"/>
          <w:szCs w:val="24"/>
        </w:rPr>
        <w:t>умение</w:t>
      </w:r>
      <w:r w:rsidRPr="000F7F86">
        <w:rPr>
          <w:rFonts w:ascii="Times New Roman" w:hAnsi="Times New Roman"/>
          <w:sz w:val="24"/>
          <w:szCs w:val="24"/>
        </w:rPr>
        <w:t xml:space="preserve"> использова</w:t>
      </w:r>
      <w:r w:rsidR="00A82BD0">
        <w:rPr>
          <w:rFonts w:ascii="Times New Roman" w:hAnsi="Times New Roman"/>
          <w:sz w:val="24"/>
          <w:szCs w:val="24"/>
        </w:rPr>
        <w:t>ть</w:t>
      </w:r>
      <w:r w:rsidRPr="000F7F86">
        <w:rPr>
          <w:rFonts w:ascii="Times New Roman" w:hAnsi="Times New Roman"/>
          <w:sz w:val="24"/>
          <w:szCs w:val="24"/>
        </w:rPr>
        <w:t xml:space="preserve"> свойств</w:t>
      </w:r>
      <w:r w:rsidR="00A82BD0">
        <w:rPr>
          <w:rFonts w:ascii="Times New Roman" w:hAnsi="Times New Roman"/>
          <w:sz w:val="24"/>
          <w:szCs w:val="24"/>
        </w:rPr>
        <w:t>а</w:t>
      </w:r>
      <w:r w:rsidRPr="000F7F86">
        <w:rPr>
          <w:rFonts w:ascii="Times New Roman" w:hAnsi="Times New Roman"/>
          <w:sz w:val="24"/>
          <w:szCs w:val="24"/>
        </w:rPr>
        <w:t xml:space="preserve"> фигур при решении геометрических задач. </w:t>
      </w:r>
    </w:p>
    <w:p w:rsidR="000525A4" w:rsidRDefault="002F311F" w:rsidP="000525A4">
      <w:pPr>
        <w:pStyle w:val="a9"/>
        <w:numPr>
          <w:ilvl w:val="0"/>
          <w:numId w:val="7"/>
        </w:numPr>
        <w:tabs>
          <w:tab w:val="left" w:pos="284"/>
          <w:tab w:val="left" w:pos="2694"/>
        </w:tabs>
        <w:spacing w:after="0" w:line="276" w:lineRule="auto"/>
        <w:rPr>
          <w:rFonts w:ascii="Times New Roman" w:hAnsi="Times New Roman"/>
          <w:sz w:val="24"/>
          <w:szCs w:val="24"/>
        </w:rPr>
      </w:pPr>
      <w:r w:rsidRPr="000F7F86">
        <w:rPr>
          <w:rFonts w:ascii="Times New Roman" w:hAnsi="Times New Roman"/>
          <w:sz w:val="24"/>
          <w:szCs w:val="24"/>
        </w:rPr>
        <w:t>Логические ошибки при решении текстовых задач.</w:t>
      </w:r>
    </w:p>
    <w:p w:rsidR="000525A4" w:rsidRPr="000525A4" w:rsidRDefault="000525A4" w:rsidP="000525A4">
      <w:pPr>
        <w:pStyle w:val="a9"/>
        <w:numPr>
          <w:ilvl w:val="0"/>
          <w:numId w:val="7"/>
        </w:numPr>
        <w:tabs>
          <w:tab w:val="left" w:pos="0"/>
          <w:tab w:val="left" w:pos="2694"/>
        </w:tabs>
        <w:spacing w:after="0"/>
        <w:rPr>
          <w:rFonts w:ascii="Times New Roman" w:hAnsi="Times New Roman"/>
          <w:sz w:val="24"/>
          <w:szCs w:val="24"/>
        </w:rPr>
      </w:pPr>
      <w:r w:rsidRPr="000525A4">
        <w:rPr>
          <w:rFonts w:ascii="Times New Roman" w:hAnsi="Times New Roman"/>
          <w:sz w:val="24"/>
          <w:szCs w:val="24"/>
        </w:rPr>
        <w:t xml:space="preserve">Одной из причин является дистанционная форма занятий в конце 10 класса.   </w:t>
      </w:r>
    </w:p>
    <w:p w:rsidR="000525A4" w:rsidRPr="000525A4" w:rsidRDefault="000525A4" w:rsidP="000525A4">
      <w:pPr>
        <w:pStyle w:val="a9"/>
        <w:numPr>
          <w:ilvl w:val="0"/>
          <w:numId w:val="7"/>
        </w:numPr>
        <w:tabs>
          <w:tab w:val="left" w:pos="0"/>
          <w:tab w:val="left" w:pos="2694"/>
        </w:tabs>
        <w:spacing w:after="0"/>
        <w:rPr>
          <w:rFonts w:ascii="Times New Roman" w:hAnsi="Times New Roman"/>
          <w:sz w:val="24"/>
          <w:szCs w:val="24"/>
        </w:rPr>
      </w:pPr>
      <w:r w:rsidRPr="000525A4">
        <w:rPr>
          <w:rFonts w:ascii="Times New Roman" w:hAnsi="Times New Roman"/>
          <w:sz w:val="24"/>
          <w:szCs w:val="24"/>
        </w:rPr>
        <w:t xml:space="preserve">Недостаточное время на подготовку к входной диагностике в начале сентября и повторению сложных для усвоения тем; </w:t>
      </w:r>
    </w:p>
    <w:p w:rsidR="002F311F" w:rsidRDefault="002F311F" w:rsidP="000525A4">
      <w:pPr>
        <w:pStyle w:val="a9"/>
        <w:tabs>
          <w:tab w:val="left" w:pos="284"/>
          <w:tab w:val="left" w:pos="2694"/>
        </w:tabs>
        <w:spacing w:after="0" w:line="276" w:lineRule="auto"/>
        <w:ind w:left="0" w:hanging="765"/>
        <w:rPr>
          <w:rFonts w:ascii="Times New Roman" w:hAnsi="Times New Roman"/>
          <w:sz w:val="24"/>
          <w:szCs w:val="24"/>
        </w:rPr>
      </w:pPr>
      <w:r w:rsidRPr="000F7F86">
        <w:rPr>
          <w:rFonts w:ascii="Times New Roman" w:hAnsi="Times New Roman"/>
          <w:sz w:val="24"/>
          <w:szCs w:val="24"/>
        </w:rPr>
        <w:t xml:space="preserve"> </w:t>
      </w:r>
    </w:p>
    <w:p w:rsidR="000717DD" w:rsidRPr="00576BDB" w:rsidRDefault="000717DD" w:rsidP="000717DD">
      <w:pPr>
        <w:ind w:firstLine="284"/>
        <w:rPr>
          <w:rFonts w:ascii="Times New Roman" w:hAnsi="Times New Roman" w:cs="Times New Roman"/>
          <w:b/>
          <w:sz w:val="24"/>
          <w:szCs w:val="24"/>
        </w:rPr>
      </w:pPr>
      <w:r w:rsidRPr="00576BDB">
        <w:rPr>
          <w:rFonts w:ascii="Times New Roman" w:hAnsi="Times New Roman" w:cs="Times New Roman"/>
          <w:b/>
          <w:i/>
          <w:sz w:val="24"/>
          <w:szCs w:val="24"/>
        </w:rPr>
        <w:t>Рекомендации</w:t>
      </w:r>
      <w:r w:rsidRPr="00576BDB">
        <w:rPr>
          <w:rFonts w:ascii="Times New Roman" w:hAnsi="Times New Roman" w:cs="Times New Roman"/>
          <w:b/>
          <w:sz w:val="24"/>
          <w:szCs w:val="24"/>
        </w:rPr>
        <w:t>:</w:t>
      </w:r>
    </w:p>
    <w:p w:rsidR="000717DD" w:rsidRPr="00576BDB" w:rsidRDefault="000717DD" w:rsidP="000717DD">
      <w:pPr>
        <w:ind w:firstLine="284"/>
        <w:rPr>
          <w:rFonts w:ascii="Times New Roman" w:hAnsi="Times New Roman" w:cs="Times New Roman"/>
          <w:b/>
          <w:sz w:val="24"/>
          <w:szCs w:val="24"/>
        </w:rPr>
      </w:pPr>
      <w:r w:rsidRPr="00576BDB">
        <w:rPr>
          <w:rFonts w:ascii="Times New Roman" w:hAnsi="Times New Roman" w:cs="Times New Roman"/>
          <w:b/>
          <w:i/>
          <w:sz w:val="24"/>
          <w:szCs w:val="24"/>
        </w:rPr>
        <w:t>Руководителям ОО</w:t>
      </w:r>
      <w:r w:rsidRPr="00576BDB">
        <w:rPr>
          <w:rFonts w:ascii="Times New Roman" w:hAnsi="Times New Roman" w:cs="Times New Roman"/>
          <w:b/>
          <w:sz w:val="24"/>
          <w:szCs w:val="24"/>
        </w:rPr>
        <w:t>:</w:t>
      </w:r>
    </w:p>
    <w:p w:rsidR="000717DD" w:rsidRPr="00576BDB" w:rsidRDefault="000717DD" w:rsidP="000717DD">
      <w:pPr>
        <w:pStyle w:val="a7"/>
        <w:spacing w:line="276" w:lineRule="auto"/>
        <w:ind w:firstLine="284"/>
        <w:rPr>
          <w:rFonts w:ascii="Times New Roman" w:hAnsi="Times New Roman" w:cs="Times New Roman"/>
          <w:sz w:val="24"/>
          <w:szCs w:val="24"/>
        </w:rPr>
      </w:pPr>
      <w:r w:rsidRPr="00576BDB">
        <w:rPr>
          <w:rFonts w:ascii="Times New Roman" w:hAnsi="Times New Roman" w:cs="Times New Roman"/>
          <w:sz w:val="24"/>
          <w:szCs w:val="24"/>
        </w:rPr>
        <w:t xml:space="preserve">1. </w:t>
      </w:r>
      <w:proofErr w:type="gramStart"/>
      <w:r w:rsidRPr="00576BDB">
        <w:rPr>
          <w:rFonts w:ascii="Times New Roman" w:hAnsi="Times New Roman" w:cs="Times New Roman"/>
          <w:sz w:val="24"/>
          <w:szCs w:val="24"/>
        </w:rPr>
        <w:t>Проанализировать работы обучающихся в образовательных организациях.</w:t>
      </w:r>
      <w:proofErr w:type="gramEnd"/>
    </w:p>
    <w:p w:rsidR="000717DD" w:rsidRPr="00576BDB" w:rsidRDefault="000717DD" w:rsidP="000717DD">
      <w:pPr>
        <w:pStyle w:val="a7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576BDB">
        <w:rPr>
          <w:rFonts w:ascii="Times New Roman" w:hAnsi="Times New Roman" w:cs="Times New Roman"/>
          <w:sz w:val="24"/>
          <w:szCs w:val="24"/>
        </w:rPr>
        <w:t xml:space="preserve">     2. Ознакомить родителей с результатами </w:t>
      </w:r>
      <w:r w:rsidR="000F7F86">
        <w:rPr>
          <w:rFonts w:ascii="Times New Roman" w:hAnsi="Times New Roman" w:cs="Times New Roman"/>
          <w:sz w:val="24"/>
          <w:szCs w:val="24"/>
        </w:rPr>
        <w:t>ВКР</w:t>
      </w:r>
      <w:r w:rsidRPr="00576BDB">
        <w:rPr>
          <w:rFonts w:ascii="Times New Roman" w:hAnsi="Times New Roman" w:cs="Times New Roman"/>
          <w:sz w:val="24"/>
          <w:szCs w:val="24"/>
        </w:rPr>
        <w:t>.</w:t>
      </w:r>
    </w:p>
    <w:p w:rsidR="000717DD" w:rsidRPr="00576BDB" w:rsidRDefault="000717DD" w:rsidP="000717DD">
      <w:pPr>
        <w:pStyle w:val="a7"/>
        <w:spacing w:line="276" w:lineRule="auto"/>
        <w:ind w:firstLine="284"/>
        <w:rPr>
          <w:rFonts w:ascii="Times New Roman" w:hAnsi="Times New Roman" w:cs="Times New Roman"/>
          <w:sz w:val="24"/>
          <w:szCs w:val="24"/>
        </w:rPr>
      </w:pPr>
      <w:r w:rsidRPr="00576BDB">
        <w:rPr>
          <w:rFonts w:ascii="Times New Roman" w:hAnsi="Times New Roman" w:cs="Times New Roman"/>
          <w:sz w:val="24"/>
          <w:szCs w:val="24"/>
        </w:rPr>
        <w:t xml:space="preserve">3. Рассмотреть результаты  </w:t>
      </w:r>
      <w:r w:rsidR="000F7F86">
        <w:rPr>
          <w:rFonts w:ascii="Times New Roman" w:hAnsi="Times New Roman" w:cs="Times New Roman"/>
          <w:sz w:val="24"/>
          <w:szCs w:val="24"/>
        </w:rPr>
        <w:t>ВКР</w:t>
      </w:r>
      <w:r w:rsidRPr="00576BDB">
        <w:rPr>
          <w:rFonts w:ascii="Times New Roman" w:hAnsi="Times New Roman" w:cs="Times New Roman"/>
          <w:sz w:val="24"/>
          <w:szCs w:val="24"/>
        </w:rPr>
        <w:t xml:space="preserve"> на педагогических советах в ОО.</w:t>
      </w:r>
    </w:p>
    <w:p w:rsidR="000717DD" w:rsidRPr="00576BDB" w:rsidRDefault="000717DD" w:rsidP="000717DD">
      <w:pPr>
        <w:pStyle w:val="a7"/>
        <w:spacing w:line="276" w:lineRule="auto"/>
        <w:ind w:firstLine="284"/>
        <w:rPr>
          <w:rFonts w:ascii="Times New Roman" w:hAnsi="Times New Roman" w:cs="Times New Roman"/>
          <w:sz w:val="24"/>
          <w:szCs w:val="24"/>
        </w:rPr>
      </w:pPr>
      <w:r w:rsidRPr="00576BDB">
        <w:rPr>
          <w:rFonts w:ascii="Times New Roman" w:hAnsi="Times New Roman" w:cs="Times New Roman"/>
          <w:sz w:val="24"/>
          <w:szCs w:val="24"/>
        </w:rPr>
        <w:t xml:space="preserve">4. Поставить на </w:t>
      </w:r>
      <w:r w:rsidRPr="00576BDB">
        <w:rPr>
          <w:rFonts w:ascii="Times New Roman" w:hAnsi="Times New Roman" w:cs="Times New Roman"/>
          <w:b/>
          <w:sz w:val="24"/>
          <w:szCs w:val="24"/>
        </w:rPr>
        <w:t>особый</w:t>
      </w:r>
      <w:r w:rsidRPr="00576BDB">
        <w:rPr>
          <w:rFonts w:ascii="Times New Roman" w:hAnsi="Times New Roman" w:cs="Times New Roman"/>
          <w:sz w:val="24"/>
          <w:szCs w:val="24"/>
        </w:rPr>
        <w:t xml:space="preserve"> контроль работу учителей математики во всех ОО.</w:t>
      </w:r>
    </w:p>
    <w:p w:rsidR="000717DD" w:rsidRPr="00576BDB" w:rsidRDefault="000717DD" w:rsidP="000717DD">
      <w:pPr>
        <w:pStyle w:val="a7"/>
        <w:spacing w:line="276" w:lineRule="auto"/>
        <w:ind w:firstLine="284"/>
        <w:rPr>
          <w:rFonts w:ascii="Times New Roman" w:hAnsi="Times New Roman" w:cs="Times New Roman"/>
          <w:sz w:val="24"/>
          <w:szCs w:val="24"/>
        </w:rPr>
      </w:pPr>
      <w:r w:rsidRPr="00576BDB">
        <w:rPr>
          <w:rFonts w:ascii="Times New Roman" w:hAnsi="Times New Roman" w:cs="Times New Roman"/>
          <w:sz w:val="24"/>
          <w:szCs w:val="24"/>
        </w:rPr>
        <w:t xml:space="preserve">5. Скорректировать в  ОО планы работы по подготовке к ЕГЭ  ПО МАТЕМАТИКЕ  и  индивидуальные </w:t>
      </w:r>
      <w:proofErr w:type="gramStart"/>
      <w:r w:rsidRPr="00576BDB">
        <w:rPr>
          <w:rFonts w:ascii="Times New Roman" w:hAnsi="Times New Roman" w:cs="Times New Roman"/>
          <w:sz w:val="24"/>
          <w:szCs w:val="24"/>
        </w:rPr>
        <w:t>маршруты</w:t>
      </w:r>
      <w:proofErr w:type="gramEnd"/>
      <w:r w:rsidRPr="00576BDB">
        <w:rPr>
          <w:rFonts w:ascii="Times New Roman" w:hAnsi="Times New Roman" w:cs="Times New Roman"/>
          <w:sz w:val="24"/>
          <w:szCs w:val="24"/>
        </w:rPr>
        <w:t xml:space="preserve"> исходя из полученных результатов.</w:t>
      </w:r>
    </w:p>
    <w:p w:rsidR="000717DD" w:rsidRPr="00576BDB" w:rsidRDefault="000717DD" w:rsidP="000717DD">
      <w:pPr>
        <w:pStyle w:val="a7"/>
        <w:spacing w:line="276" w:lineRule="auto"/>
        <w:ind w:firstLine="284"/>
        <w:rPr>
          <w:rFonts w:ascii="Times New Roman" w:hAnsi="Times New Roman" w:cs="Times New Roman"/>
          <w:sz w:val="24"/>
          <w:szCs w:val="24"/>
        </w:rPr>
      </w:pPr>
    </w:p>
    <w:p w:rsidR="000B0C0D" w:rsidRDefault="000717DD" w:rsidP="000B0C0D">
      <w:pPr>
        <w:pStyle w:val="a7"/>
        <w:spacing w:line="276" w:lineRule="auto"/>
        <w:ind w:firstLine="284"/>
        <w:rPr>
          <w:rFonts w:ascii="Times New Roman" w:hAnsi="Times New Roman" w:cs="Times New Roman"/>
          <w:b/>
          <w:sz w:val="24"/>
          <w:szCs w:val="24"/>
        </w:rPr>
      </w:pPr>
      <w:r w:rsidRPr="00576BDB">
        <w:rPr>
          <w:rFonts w:ascii="Times New Roman" w:hAnsi="Times New Roman" w:cs="Times New Roman"/>
          <w:b/>
          <w:i/>
          <w:sz w:val="24"/>
          <w:szCs w:val="24"/>
        </w:rPr>
        <w:t>Учителям математики</w:t>
      </w:r>
      <w:r w:rsidRPr="00576BDB">
        <w:rPr>
          <w:rFonts w:ascii="Times New Roman" w:hAnsi="Times New Roman" w:cs="Times New Roman"/>
          <w:b/>
          <w:sz w:val="24"/>
          <w:szCs w:val="24"/>
        </w:rPr>
        <w:t>:</w:t>
      </w:r>
    </w:p>
    <w:p w:rsidR="000717DD" w:rsidRPr="000717DD" w:rsidRDefault="000717DD" w:rsidP="000B0C0D">
      <w:pPr>
        <w:pStyle w:val="a7"/>
        <w:spacing w:line="276" w:lineRule="auto"/>
        <w:ind w:firstLine="284"/>
        <w:rPr>
          <w:rFonts w:ascii="yandex-sans" w:eastAsia="Times New Roman" w:hAnsi="yandex-sans" w:cs="Times New Roman"/>
          <w:color w:val="000000"/>
          <w:sz w:val="24"/>
          <w:szCs w:val="24"/>
        </w:rPr>
      </w:pPr>
      <w:r w:rsidRPr="000717DD">
        <w:rPr>
          <w:rFonts w:ascii="yandex-sans" w:eastAsia="Times New Roman" w:hAnsi="yandex-sans" w:cs="Times New Roman"/>
          <w:color w:val="000000"/>
          <w:sz w:val="24"/>
          <w:szCs w:val="24"/>
        </w:rPr>
        <w:t>1</w:t>
      </w:r>
      <w:r w:rsidR="000F7F86" w:rsidRPr="000F7F86">
        <w:rPr>
          <w:rFonts w:ascii="yandex-sans" w:eastAsia="Times New Roman" w:hAnsi="yandex-sans" w:cs="Times New Roman"/>
          <w:color w:val="000000"/>
          <w:sz w:val="24"/>
          <w:szCs w:val="24"/>
        </w:rPr>
        <w:t>.</w:t>
      </w:r>
      <w:r w:rsidRPr="000717DD">
        <w:rPr>
          <w:rFonts w:ascii="yandex-sans" w:eastAsia="Times New Roman" w:hAnsi="yandex-sans" w:cs="Times New Roman"/>
          <w:color w:val="000000"/>
          <w:sz w:val="24"/>
          <w:szCs w:val="24"/>
        </w:rPr>
        <w:t>Для отработки навыков решения задач учителям необходимо чаще обращаться к заданиям</w:t>
      </w:r>
      <w:r w:rsidR="000F7F86" w:rsidRPr="000F7F86">
        <w:rPr>
          <w:rFonts w:ascii="yandex-sans" w:eastAsia="Times New Roman" w:hAnsi="yandex-sans" w:cs="Times New Roman"/>
          <w:color w:val="000000"/>
          <w:sz w:val="24"/>
          <w:szCs w:val="24"/>
        </w:rPr>
        <w:t xml:space="preserve"> </w:t>
      </w:r>
      <w:r w:rsidRPr="000717DD">
        <w:rPr>
          <w:rFonts w:ascii="yandex-sans" w:eastAsia="Times New Roman" w:hAnsi="yandex-sans" w:cs="Times New Roman"/>
          <w:color w:val="000000"/>
          <w:sz w:val="24"/>
          <w:szCs w:val="24"/>
        </w:rPr>
        <w:t>банка ЕГЭ, где данный материал представлен на достаточном уровне по видам и типам</w:t>
      </w:r>
      <w:r w:rsidR="000F7F86" w:rsidRPr="000F7F86">
        <w:rPr>
          <w:rFonts w:ascii="yandex-sans" w:eastAsia="Times New Roman" w:hAnsi="yandex-sans" w:cs="Times New Roman"/>
          <w:color w:val="000000"/>
          <w:sz w:val="24"/>
          <w:szCs w:val="24"/>
        </w:rPr>
        <w:t xml:space="preserve"> </w:t>
      </w:r>
      <w:r w:rsidRPr="000717DD">
        <w:rPr>
          <w:rFonts w:ascii="yandex-sans" w:eastAsia="Times New Roman" w:hAnsi="yandex-sans" w:cs="Times New Roman"/>
          <w:color w:val="000000"/>
          <w:sz w:val="24"/>
          <w:szCs w:val="24"/>
        </w:rPr>
        <w:t>заданий.</w:t>
      </w:r>
    </w:p>
    <w:p w:rsidR="000717DD" w:rsidRPr="000717DD" w:rsidRDefault="000717DD" w:rsidP="000F7F86">
      <w:pPr>
        <w:shd w:val="clear" w:color="auto" w:fill="FFFFFF"/>
        <w:spacing w:after="0"/>
        <w:ind w:firstLine="284"/>
        <w:jc w:val="both"/>
        <w:rPr>
          <w:rFonts w:ascii="yandex-sans" w:eastAsia="Times New Roman" w:hAnsi="yandex-sans" w:cs="Times New Roman"/>
          <w:color w:val="000000"/>
          <w:sz w:val="24"/>
          <w:szCs w:val="24"/>
        </w:rPr>
      </w:pPr>
      <w:r w:rsidRPr="000717DD">
        <w:rPr>
          <w:rFonts w:ascii="yandex-sans" w:eastAsia="Times New Roman" w:hAnsi="yandex-sans" w:cs="Times New Roman"/>
          <w:color w:val="000000"/>
          <w:sz w:val="24"/>
          <w:szCs w:val="24"/>
        </w:rPr>
        <w:t>2</w:t>
      </w:r>
      <w:r w:rsidR="000F7F86" w:rsidRPr="000F7F86">
        <w:rPr>
          <w:rFonts w:ascii="yandex-sans" w:eastAsia="Times New Roman" w:hAnsi="yandex-sans" w:cs="Times New Roman"/>
          <w:color w:val="000000"/>
          <w:sz w:val="24"/>
          <w:szCs w:val="24"/>
        </w:rPr>
        <w:t>.</w:t>
      </w:r>
      <w:r w:rsidRPr="000717DD">
        <w:rPr>
          <w:rFonts w:ascii="yandex-sans" w:eastAsia="Times New Roman" w:hAnsi="yandex-sans" w:cs="Times New Roman"/>
          <w:color w:val="000000"/>
          <w:sz w:val="24"/>
          <w:szCs w:val="24"/>
        </w:rPr>
        <w:t>Необходимо организовать работу по повторению материала курса алгебры и геометрии 7-9</w:t>
      </w:r>
      <w:r w:rsidR="000F7F86" w:rsidRPr="000F7F86">
        <w:rPr>
          <w:rFonts w:ascii="yandex-sans" w:eastAsia="Times New Roman" w:hAnsi="yandex-sans" w:cs="Times New Roman"/>
          <w:color w:val="000000"/>
          <w:sz w:val="24"/>
          <w:szCs w:val="24"/>
        </w:rPr>
        <w:t xml:space="preserve"> </w:t>
      </w:r>
      <w:r w:rsidRPr="000717DD">
        <w:rPr>
          <w:rFonts w:ascii="yandex-sans" w:eastAsia="Times New Roman" w:hAnsi="yandex-sans" w:cs="Times New Roman"/>
          <w:color w:val="000000"/>
          <w:sz w:val="24"/>
          <w:szCs w:val="24"/>
        </w:rPr>
        <w:t>классов, а так же продолжить формировать умения решать тригонометрические уравнения,</w:t>
      </w:r>
      <w:r w:rsidR="000F7F86" w:rsidRPr="000F7F86">
        <w:rPr>
          <w:rFonts w:ascii="yandex-sans" w:eastAsia="Times New Roman" w:hAnsi="yandex-sans" w:cs="Times New Roman"/>
          <w:color w:val="000000"/>
          <w:sz w:val="24"/>
          <w:szCs w:val="24"/>
        </w:rPr>
        <w:t xml:space="preserve"> </w:t>
      </w:r>
      <w:r w:rsidRPr="000717DD">
        <w:rPr>
          <w:rFonts w:ascii="yandex-sans" w:eastAsia="Times New Roman" w:hAnsi="yandex-sans" w:cs="Times New Roman"/>
          <w:color w:val="000000"/>
          <w:sz w:val="24"/>
          <w:szCs w:val="24"/>
        </w:rPr>
        <w:t xml:space="preserve">опираясь </w:t>
      </w:r>
      <w:proofErr w:type="gramStart"/>
      <w:r w:rsidRPr="000717DD">
        <w:rPr>
          <w:rFonts w:ascii="yandex-sans" w:eastAsia="Times New Roman" w:hAnsi="yandex-sans" w:cs="Times New Roman"/>
          <w:color w:val="000000"/>
          <w:sz w:val="24"/>
          <w:szCs w:val="24"/>
        </w:rPr>
        <w:t>на</w:t>
      </w:r>
      <w:proofErr w:type="gramEnd"/>
      <w:r w:rsidRPr="000717DD">
        <w:rPr>
          <w:rFonts w:ascii="yandex-sans" w:eastAsia="Times New Roman" w:hAnsi="yandex-sans" w:cs="Times New Roman"/>
          <w:color w:val="000000"/>
          <w:sz w:val="24"/>
          <w:szCs w:val="24"/>
        </w:rPr>
        <w:t xml:space="preserve"> </w:t>
      </w:r>
      <w:proofErr w:type="gramStart"/>
      <w:r w:rsidRPr="000717DD">
        <w:rPr>
          <w:rFonts w:ascii="yandex-sans" w:eastAsia="Times New Roman" w:hAnsi="yandex-sans" w:cs="Times New Roman"/>
          <w:color w:val="000000"/>
          <w:sz w:val="24"/>
          <w:szCs w:val="24"/>
        </w:rPr>
        <w:t>кодификатор</w:t>
      </w:r>
      <w:proofErr w:type="gramEnd"/>
      <w:r w:rsidRPr="000717DD">
        <w:rPr>
          <w:rFonts w:ascii="yandex-sans" w:eastAsia="Times New Roman" w:hAnsi="yandex-sans" w:cs="Times New Roman"/>
          <w:color w:val="000000"/>
          <w:sz w:val="24"/>
          <w:szCs w:val="24"/>
        </w:rPr>
        <w:t xml:space="preserve"> заданий ЕГЭ по математике.</w:t>
      </w:r>
    </w:p>
    <w:p w:rsidR="000717DD" w:rsidRPr="000717DD" w:rsidRDefault="000717DD" w:rsidP="000F7F86">
      <w:pPr>
        <w:shd w:val="clear" w:color="auto" w:fill="FFFFFF"/>
        <w:spacing w:after="0"/>
        <w:ind w:firstLine="284"/>
        <w:jc w:val="both"/>
        <w:rPr>
          <w:rFonts w:ascii="yandex-sans" w:eastAsia="Times New Roman" w:hAnsi="yandex-sans" w:cs="Times New Roman"/>
          <w:color w:val="000000"/>
          <w:sz w:val="24"/>
          <w:szCs w:val="24"/>
        </w:rPr>
      </w:pPr>
      <w:r w:rsidRPr="000717DD">
        <w:rPr>
          <w:rFonts w:ascii="yandex-sans" w:eastAsia="Times New Roman" w:hAnsi="yandex-sans" w:cs="Times New Roman"/>
          <w:color w:val="000000"/>
          <w:sz w:val="24"/>
          <w:szCs w:val="24"/>
        </w:rPr>
        <w:t>3</w:t>
      </w:r>
      <w:r w:rsidR="000F7F86" w:rsidRPr="000F7F86">
        <w:rPr>
          <w:rFonts w:ascii="yandex-sans" w:eastAsia="Times New Roman" w:hAnsi="yandex-sans" w:cs="Times New Roman"/>
          <w:color w:val="000000"/>
          <w:sz w:val="24"/>
          <w:szCs w:val="24"/>
        </w:rPr>
        <w:t xml:space="preserve">. </w:t>
      </w:r>
      <w:r w:rsidRPr="000717DD">
        <w:rPr>
          <w:rFonts w:ascii="yandex-sans" w:eastAsia="Times New Roman" w:hAnsi="yandex-sans" w:cs="Times New Roman"/>
          <w:color w:val="000000"/>
          <w:sz w:val="24"/>
          <w:szCs w:val="24"/>
        </w:rPr>
        <w:t>Продолжить работу по формированию знаний учащихся о свойствах тригонометрических</w:t>
      </w:r>
      <w:r w:rsidR="000F7F86" w:rsidRPr="000F7F86">
        <w:rPr>
          <w:rFonts w:ascii="yandex-sans" w:eastAsia="Times New Roman" w:hAnsi="yandex-sans" w:cs="Times New Roman"/>
          <w:color w:val="000000"/>
          <w:sz w:val="24"/>
          <w:szCs w:val="24"/>
        </w:rPr>
        <w:t xml:space="preserve"> </w:t>
      </w:r>
      <w:r w:rsidRPr="000717DD">
        <w:rPr>
          <w:rFonts w:ascii="yandex-sans" w:eastAsia="Times New Roman" w:hAnsi="yandex-sans" w:cs="Times New Roman"/>
          <w:color w:val="000000"/>
          <w:sz w:val="24"/>
          <w:szCs w:val="24"/>
        </w:rPr>
        <w:t xml:space="preserve">функций, требовать от учащихся знания табличных значений </w:t>
      </w:r>
      <w:r w:rsidRPr="000717DD">
        <w:rPr>
          <w:rFonts w:ascii="yandex-sans" w:eastAsia="Times New Roman" w:hAnsi="yandex-sans" w:cs="Times New Roman"/>
          <w:color w:val="000000"/>
          <w:sz w:val="24"/>
          <w:szCs w:val="24"/>
        </w:rPr>
        <w:lastRenderedPageBreak/>
        <w:t>тригонометрических</w:t>
      </w:r>
      <w:r w:rsidR="000F7F86" w:rsidRPr="000F7F86">
        <w:rPr>
          <w:rFonts w:ascii="yandex-sans" w:eastAsia="Times New Roman" w:hAnsi="yandex-sans" w:cs="Times New Roman"/>
          <w:color w:val="000000"/>
          <w:sz w:val="24"/>
          <w:szCs w:val="24"/>
        </w:rPr>
        <w:t xml:space="preserve"> </w:t>
      </w:r>
      <w:r w:rsidRPr="000717DD">
        <w:rPr>
          <w:rFonts w:ascii="yandex-sans" w:eastAsia="Times New Roman" w:hAnsi="yandex-sans" w:cs="Times New Roman"/>
          <w:color w:val="000000"/>
          <w:sz w:val="24"/>
          <w:szCs w:val="24"/>
        </w:rPr>
        <w:t>функций. Отрабатывать задания на формирование умений выполнять действия с</w:t>
      </w:r>
      <w:r w:rsidR="000F7F86" w:rsidRPr="000F7F86">
        <w:rPr>
          <w:rFonts w:ascii="yandex-sans" w:eastAsia="Times New Roman" w:hAnsi="yandex-sans" w:cs="Times New Roman"/>
          <w:color w:val="000000"/>
          <w:sz w:val="24"/>
          <w:szCs w:val="24"/>
        </w:rPr>
        <w:t xml:space="preserve"> </w:t>
      </w:r>
      <w:r w:rsidRPr="000717DD">
        <w:rPr>
          <w:rFonts w:ascii="yandex-sans" w:eastAsia="Times New Roman" w:hAnsi="yandex-sans" w:cs="Times New Roman"/>
          <w:color w:val="000000"/>
          <w:sz w:val="24"/>
          <w:szCs w:val="24"/>
        </w:rPr>
        <w:t>тригонометрическими функциями.</w:t>
      </w:r>
    </w:p>
    <w:p w:rsidR="000717DD" w:rsidRPr="000717DD" w:rsidRDefault="000717DD" w:rsidP="000F7F86">
      <w:pPr>
        <w:shd w:val="clear" w:color="auto" w:fill="FFFFFF"/>
        <w:spacing w:after="0"/>
        <w:ind w:firstLine="284"/>
        <w:jc w:val="both"/>
        <w:rPr>
          <w:rFonts w:ascii="yandex-sans" w:eastAsia="Times New Roman" w:hAnsi="yandex-sans" w:cs="Times New Roman"/>
          <w:color w:val="000000"/>
          <w:sz w:val="24"/>
          <w:szCs w:val="24"/>
        </w:rPr>
      </w:pPr>
      <w:r w:rsidRPr="000717DD">
        <w:rPr>
          <w:rFonts w:ascii="yandex-sans" w:eastAsia="Times New Roman" w:hAnsi="yandex-sans" w:cs="Times New Roman"/>
          <w:color w:val="000000"/>
          <w:sz w:val="24"/>
          <w:szCs w:val="24"/>
        </w:rPr>
        <w:t>4</w:t>
      </w:r>
      <w:r w:rsidR="000F7F86" w:rsidRPr="000F7F86">
        <w:rPr>
          <w:rFonts w:ascii="yandex-sans" w:eastAsia="Times New Roman" w:hAnsi="yandex-sans" w:cs="Times New Roman"/>
          <w:color w:val="000000"/>
          <w:sz w:val="24"/>
          <w:szCs w:val="24"/>
        </w:rPr>
        <w:t>.</w:t>
      </w:r>
      <w:r w:rsidRPr="000717DD">
        <w:rPr>
          <w:rFonts w:ascii="yandex-sans" w:eastAsia="Times New Roman" w:hAnsi="yandex-sans" w:cs="Times New Roman"/>
          <w:color w:val="000000"/>
          <w:sz w:val="24"/>
          <w:szCs w:val="24"/>
        </w:rPr>
        <w:t>Обратить внимание на развитие привычки самоконтроля, осмысленность выполнения</w:t>
      </w:r>
      <w:r w:rsidR="000F7F86" w:rsidRPr="000F7F86">
        <w:rPr>
          <w:rFonts w:ascii="yandex-sans" w:eastAsia="Times New Roman" w:hAnsi="yandex-sans" w:cs="Times New Roman"/>
          <w:color w:val="000000"/>
          <w:sz w:val="24"/>
          <w:szCs w:val="24"/>
        </w:rPr>
        <w:t xml:space="preserve"> </w:t>
      </w:r>
      <w:r w:rsidRPr="000717DD">
        <w:rPr>
          <w:rFonts w:ascii="yandex-sans" w:eastAsia="Times New Roman" w:hAnsi="yandex-sans" w:cs="Times New Roman"/>
          <w:color w:val="000000"/>
          <w:sz w:val="24"/>
          <w:szCs w:val="24"/>
        </w:rPr>
        <w:t>заданий. Учителям следует обратить внимание на отработку безошибочного выполнения</w:t>
      </w:r>
      <w:r w:rsidR="000F7F86" w:rsidRPr="000F7F86">
        <w:rPr>
          <w:rFonts w:ascii="yandex-sans" w:eastAsia="Times New Roman" w:hAnsi="yandex-sans" w:cs="Times New Roman"/>
          <w:color w:val="000000"/>
          <w:sz w:val="24"/>
          <w:szCs w:val="24"/>
        </w:rPr>
        <w:t xml:space="preserve"> </w:t>
      </w:r>
      <w:r w:rsidRPr="000717DD">
        <w:rPr>
          <w:rFonts w:ascii="yandex-sans" w:eastAsia="Times New Roman" w:hAnsi="yandex-sans" w:cs="Times New Roman"/>
          <w:color w:val="000000"/>
          <w:sz w:val="24"/>
          <w:szCs w:val="24"/>
        </w:rPr>
        <w:t>несложных преобразований и вычислений (в том числе на умение найти ошибку).</w:t>
      </w:r>
    </w:p>
    <w:p w:rsidR="000717DD" w:rsidRPr="000717DD" w:rsidRDefault="000F7F86" w:rsidP="000F7F86">
      <w:pPr>
        <w:shd w:val="clear" w:color="auto" w:fill="FFFFFF"/>
        <w:spacing w:after="0"/>
        <w:ind w:firstLine="284"/>
        <w:jc w:val="both"/>
        <w:rPr>
          <w:rFonts w:ascii="yandex-sans" w:eastAsia="Times New Roman" w:hAnsi="yandex-sans" w:cs="Times New Roman"/>
          <w:color w:val="000000"/>
          <w:sz w:val="24"/>
          <w:szCs w:val="24"/>
        </w:rPr>
      </w:pPr>
      <w:r w:rsidRPr="000F7F86">
        <w:rPr>
          <w:rFonts w:ascii="yandex-sans" w:eastAsia="Times New Roman" w:hAnsi="yandex-sans"/>
          <w:color w:val="000000"/>
          <w:sz w:val="24"/>
          <w:szCs w:val="24"/>
        </w:rPr>
        <w:t>5.</w:t>
      </w:r>
      <w:r w:rsidR="000717DD" w:rsidRPr="000F7F86">
        <w:rPr>
          <w:rFonts w:ascii="yandex-sans" w:eastAsia="Times New Roman" w:hAnsi="yandex-sans"/>
          <w:color w:val="000000"/>
          <w:sz w:val="24"/>
          <w:szCs w:val="24"/>
        </w:rPr>
        <w:t>Особое внимание в преподавании математики следует уделить регулярному выполнению</w:t>
      </w:r>
      <w:r w:rsidRPr="000F7F86">
        <w:rPr>
          <w:rFonts w:ascii="yandex-sans" w:eastAsia="Times New Roman" w:hAnsi="yandex-sans"/>
          <w:color w:val="000000"/>
          <w:sz w:val="24"/>
          <w:szCs w:val="24"/>
        </w:rPr>
        <w:t xml:space="preserve"> </w:t>
      </w:r>
      <w:r w:rsidR="000717DD" w:rsidRPr="000717DD">
        <w:rPr>
          <w:rFonts w:ascii="yandex-sans" w:eastAsia="Times New Roman" w:hAnsi="yandex-sans" w:cs="Times New Roman"/>
          <w:color w:val="000000"/>
          <w:sz w:val="24"/>
          <w:szCs w:val="24"/>
        </w:rPr>
        <w:t>упражнений, развивающих базовые математические компетенции школьников (умение</w:t>
      </w:r>
      <w:r w:rsidRPr="000F7F86">
        <w:rPr>
          <w:rFonts w:ascii="yandex-sans" w:eastAsia="Times New Roman" w:hAnsi="yandex-sans" w:cs="Times New Roman"/>
          <w:color w:val="000000"/>
          <w:sz w:val="24"/>
          <w:szCs w:val="24"/>
        </w:rPr>
        <w:t xml:space="preserve"> </w:t>
      </w:r>
      <w:r w:rsidR="000717DD" w:rsidRPr="000717DD">
        <w:rPr>
          <w:rFonts w:ascii="yandex-sans" w:eastAsia="Times New Roman" w:hAnsi="yandex-sans" w:cs="Times New Roman"/>
          <w:color w:val="000000"/>
          <w:sz w:val="24"/>
          <w:szCs w:val="24"/>
        </w:rPr>
        <w:t>читать и верно понимать условие задачи, решать практические задачи, выполнять</w:t>
      </w:r>
      <w:r w:rsidRPr="000F7F86">
        <w:rPr>
          <w:rFonts w:ascii="yandex-sans" w:eastAsia="Times New Roman" w:hAnsi="yandex-sans" w:cs="Times New Roman"/>
          <w:color w:val="000000"/>
          <w:sz w:val="24"/>
          <w:szCs w:val="24"/>
        </w:rPr>
        <w:t xml:space="preserve"> </w:t>
      </w:r>
      <w:r w:rsidR="000717DD" w:rsidRPr="000717DD">
        <w:rPr>
          <w:rFonts w:ascii="yandex-sans" w:eastAsia="Times New Roman" w:hAnsi="yandex-sans" w:cs="Times New Roman"/>
          <w:color w:val="000000"/>
          <w:sz w:val="24"/>
          <w:szCs w:val="24"/>
        </w:rPr>
        <w:t>арифметические действия, простейшие алгебраические преобразования, действия с</w:t>
      </w:r>
      <w:r w:rsidRPr="000F7F86">
        <w:rPr>
          <w:rFonts w:ascii="yandex-sans" w:eastAsia="Times New Roman" w:hAnsi="yandex-sans" w:cs="Times New Roman"/>
          <w:color w:val="000000"/>
          <w:sz w:val="24"/>
          <w:szCs w:val="24"/>
        </w:rPr>
        <w:t xml:space="preserve"> </w:t>
      </w:r>
      <w:r w:rsidR="000717DD" w:rsidRPr="000717DD">
        <w:rPr>
          <w:rFonts w:ascii="yandex-sans" w:eastAsia="Times New Roman" w:hAnsi="yandex-sans" w:cs="Times New Roman"/>
          <w:color w:val="000000"/>
          <w:sz w:val="24"/>
          <w:szCs w:val="24"/>
        </w:rPr>
        <w:t>основными функциями и т.д.).</w:t>
      </w:r>
    </w:p>
    <w:p w:rsidR="000717DD" w:rsidRPr="000717DD" w:rsidRDefault="000F7F86" w:rsidP="000F7F86">
      <w:pPr>
        <w:shd w:val="clear" w:color="auto" w:fill="FFFFFF"/>
        <w:spacing w:after="0"/>
        <w:ind w:firstLine="284"/>
        <w:jc w:val="both"/>
        <w:rPr>
          <w:rFonts w:ascii="yandex-sans" w:eastAsia="Times New Roman" w:hAnsi="yandex-sans" w:cs="Times New Roman"/>
          <w:color w:val="000000"/>
          <w:sz w:val="24"/>
          <w:szCs w:val="24"/>
        </w:rPr>
      </w:pPr>
      <w:r w:rsidRPr="000F7F86">
        <w:rPr>
          <w:rFonts w:ascii="yandex-sans" w:eastAsia="Times New Roman" w:hAnsi="yandex-sans" w:cs="Times New Roman"/>
          <w:color w:val="000000"/>
          <w:sz w:val="24"/>
          <w:szCs w:val="24"/>
        </w:rPr>
        <w:t>6.</w:t>
      </w:r>
      <w:r w:rsidR="000717DD" w:rsidRPr="000717DD">
        <w:rPr>
          <w:rFonts w:ascii="yandex-sans" w:eastAsia="Times New Roman" w:hAnsi="yandex-sans" w:cs="Times New Roman"/>
          <w:color w:val="000000"/>
          <w:sz w:val="24"/>
          <w:szCs w:val="24"/>
        </w:rPr>
        <w:t>Следует своевременно выявлять учащихся, имеющих слабую математическую подготовку,</w:t>
      </w:r>
      <w:r w:rsidRPr="000F7F86">
        <w:rPr>
          <w:rFonts w:ascii="yandex-sans" w:eastAsia="Times New Roman" w:hAnsi="yandex-sans" w:cs="Times New Roman"/>
          <w:color w:val="000000"/>
          <w:sz w:val="24"/>
          <w:szCs w:val="24"/>
        </w:rPr>
        <w:t xml:space="preserve"> </w:t>
      </w:r>
      <w:r w:rsidR="000717DD" w:rsidRPr="000717DD">
        <w:rPr>
          <w:rFonts w:ascii="yandex-sans" w:eastAsia="Times New Roman" w:hAnsi="yandex-sans" w:cs="Times New Roman"/>
          <w:color w:val="000000"/>
          <w:sz w:val="24"/>
          <w:szCs w:val="24"/>
        </w:rPr>
        <w:t xml:space="preserve">и проводить диагностику доминирующих факторов их </w:t>
      </w:r>
      <w:proofErr w:type="spellStart"/>
      <w:r w:rsidR="000717DD" w:rsidRPr="000717DD">
        <w:rPr>
          <w:rFonts w:ascii="yandex-sans" w:eastAsia="Times New Roman" w:hAnsi="yandex-sans" w:cs="Times New Roman"/>
          <w:color w:val="000000"/>
          <w:sz w:val="24"/>
          <w:szCs w:val="24"/>
        </w:rPr>
        <w:t>неуспешности</w:t>
      </w:r>
      <w:proofErr w:type="spellEnd"/>
      <w:r w:rsidR="000717DD" w:rsidRPr="000717DD">
        <w:rPr>
          <w:rFonts w:ascii="yandex-sans" w:eastAsia="Times New Roman" w:hAnsi="yandex-sans" w:cs="Times New Roman"/>
          <w:color w:val="000000"/>
          <w:sz w:val="24"/>
          <w:szCs w:val="24"/>
        </w:rPr>
        <w:t>, а для учащихся</w:t>
      </w:r>
      <w:r w:rsidRPr="000F7F86">
        <w:rPr>
          <w:rFonts w:ascii="yandex-sans" w:eastAsia="Times New Roman" w:hAnsi="yandex-sans" w:cs="Times New Roman"/>
          <w:color w:val="000000"/>
          <w:sz w:val="24"/>
          <w:szCs w:val="24"/>
        </w:rPr>
        <w:t xml:space="preserve"> </w:t>
      </w:r>
      <w:r w:rsidR="000717DD" w:rsidRPr="000717DD">
        <w:rPr>
          <w:rFonts w:ascii="yandex-sans" w:eastAsia="Times New Roman" w:hAnsi="yandex-sans" w:cs="Times New Roman"/>
          <w:color w:val="000000"/>
          <w:sz w:val="24"/>
          <w:szCs w:val="24"/>
        </w:rPr>
        <w:t>имеющих мотивацию к ликвидации пробелов в своих знаниях, нужно организовывать</w:t>
      </w:r>
      <w:r w:rsidRPr="000F7F86">
        <w:rPr>
          <w:rFonts w:ascii="yandex-sans" w:eastAsia="Times New Roman" w:hAnsi="yandex-sans" w:cs="Times New Roman"/>
          <w:color w:val="000000"/>
          <w:sz w:val="24"/>
          <w:szCs w:val="24"/>
        </w:rPr>
        <w:t xml:space="preserve"> </w:t>
      </w:r>
      <w:r w:rsidR="000717DD" w:rsidRPr="000717DD">
        <w:rPr>
          <w:rFonts w:ascii="yandex-sans" w:eastAsia="Times New Roman" w:hAnsi="yandex-sans" w:cs="Times New Roman"/>
          <w:color w:val="000000"/>
          <w:sz w:val="24"/>
          <w:szCs w:val="24"/>
        </w:rPr>
        <w:t>специальные профильные группы.</w:t>
      </w:r>
    </w:p>
    <w:p w:rsidR="000717DD" w:rsidRDefault="000717DD" w:rsidP="000F7F86">
      <w:pPr>
        <w:pStyle w:val="a7"/>
        <w:ind w:firstLine="284"/>
        <w:jc w:val="both"/>
        <w:rPr>
          <w:sz w:val="24"/>
          <w:szCs w:val="24"/>
        </w:rPr>
      </w:pPr>
    </w:p>
    <w:p w:rsidR="00962170" w:rsidRPr="00962170" w:rsidRDefault="00962170" w:rsidP="00962170">
      <w:pPr>
        <w:pStyle w:val="a7"/>
        <w:ind w:firstLine="284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</w:t>
      </w:r>
      <w:r w:rsidRPr="00962170">
        <w:rPr>
          <w:rFonts w:ascii="Times New Roman" w:hAnsi="Times New Roman" w:cs="Times New Roman"/>
          <w:sz w:val="24"/>
          <w:szCs w:val="24"/>
        </w:rPr>
        <w:t xml:space="preserve">Начальник отдела образования           </w:t>
      </w:r>
      <w:r>
        <w:rPr>
          <w:rFonts w:ascii="Times New Roman" w:hAnsi="Times New Roman" w:cs="Times New Roman"/>
          <w:sz w:val="24"/>
          <w:szCs w:val="24"/>
        </w:rPr>
        <w:t xml:space="preserve">           </w:t>
      </w:r>
      <w:r w:rsidRPr="00962170">
        <w:rPr>
          <w:rFonts w:ascii="Times New Roman" w:hAnsi="Times New Roman" w:cs="Times New Roman"/>
          <w:sz w:val="24"/>
          <w:szCs w:val="24"/>
        </w:rPr>
        <w:t xml:space="preserve">   </w:t>
      </w:r>
      <w:proofErr w:type="spellStart"/>
      <w:r w:rsidRPr="00962170">
        <w:rPr>
          <w:rFonts w:ascii="Times New Roman" w:hAnsi="Times New Roman" w:cs="Times New Roman"/>
          <w:sz w:val="24"/>
          <w:szCs w:val="24"/>
        </w:rPr>
        <w:t>А.А.Аркуша</w:t>
      </w:r>
      <w:proofErr w:type="spellEnd"/>
    </w:p>
    <w:p w:rsidR="00962170" w:rsidRPr="00962170" w:rsidRDefault="00962170" w:rsidP="00962170">
      <w:pPr>
        <w:pStyle w:val="a7"/>
        <w:ind w:firstLine="284"/>
        <w:jc w:val="right"/>
        <w:rPr>
          <w:rFonts w:ascii="Times New Roman" w:hAnsi="Times New Roman" w:cs="Times New Roman"/>
          <w:sz w:val="24"/>
          <w:szCs w:val="24"/>
        </w:rPr>
      </w:pPr>
      <w:r w:rsidRPr="00962170">
        <w:rPr>
          <w:rFonts w:ascii="Times New Roman" w:hAnsi="Times New Roman" w:cs="Times New Roman"/>
          <w:sz w:val="24"/>
          <w:szCs w:val="24"/>
        </w:rPr>
        <w:t>Методист МКУ «МФЦ»                                   Н.Н.Батурина</w:t>
      </w:r>
    </w:p>
    <w:sectPr w:rsidR="00962170" w:rsidRPr="00962170" w:rsidSect="000717DD">
      <w:pgSz w:w="11906" w:h="16838"/>
      <w:pgMar w:top="709" w:right="850" w:bottom="709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yandex-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204D3C"/>
    <w:multiLevelType w:val="hybridMultilevel"/>
    <w:tmpl w:val="6FFC97F2"/>
    <w:lvl w:ilvl="0" w:tplc="52782A3C">
      <w:start w:val="1"/>
      <w:numFmt w:val="decimal"/>
      <w:lvlText w:val="%1."/>
      <w:lvlJc w:val="left"/>
      <w:pPr>
        <w:ind w:left="735" w:hanging="375"/>
      </w:pPr>
      <w:rPr>
        <w:rFonts w:cs="Times New Roman" w:hint="default"/>
      </w:rPr>
    </w:lvl>
    <w:lvl w:ilvl="1" w:tplc="851AA718">
      <w:start w:val="1"/>
      <w:numFmt w:val="decimal"/>
      <w:lvlText w:val="%2)"/>
      <w:lvlJc w:val="left"/>
      <w:pPr>
        <w:tabs>
          <w:tab w:val="num" w:pos="2115"/>
        </w:tabs>
        <w:ind w:left="2115" w:hanging="1035"/>
      </w:pPr>
      <w:rPr>
        <w:rFonts w:cs="Times New Roman"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05762690"/>
    <w:multiLevelType w:val="hybridMultilevel"/>
    <w:tmpl w:val="5088CD2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DCD26C3"/>
    <w:multiLevelType w:val="hybridMultilevel"/>
    <w:tmpl w:val="8A28A4D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2812BF9"/>
    <w:multiLevelType w:val="hybridMultilevel"/>
    <w:tmpl w:val="53623506"/>
    <w:lvl w:ilvl="0" w:tplc="F4C8661A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>
    <w:nsid w:val="63D47F4D"/>
    <w:multiLevelType w:val="hybridMultilevel"/>
    <w:tmpl w:val="6A90A84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1C21E0E">
      <w:start w:val="1"/>
      <w:numFmt w:val="bullet"/>
      <w:lvlText w:val="-"/>
      <w:lvlJc w:val="left"/>
      <w:pPr>
        <w:tabs>
          <w:tab w:val="num" w:pos="1080"/>
        </w:tabs>
        <w:ind w:left="108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8DB5F16"/>
    <w:multiLevelType w:val="hybridMultilevel"/>
    <w:tmpl w:val="41E8CAB8"/>
    <w:lvl w:ilvl="0" w:tplc="851AA718">
      <w:start w:val="1"/>
      <w:numFmt w:val="decimal"/>
      <w:lvlText w:val="%1)"/>
      <w:lvlJc w:val="left"/>
      <w:pPr>
        <w:tabs>
          <w:tab w:val="num" w:pos="1177"/>
        </w:tabs>
        <w:ind w:left="1177" w:hanging="103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FEB322F"/>
    <w:multiLevelType w:val="hybridMultilevel"/>
    <w:tmpl w:val="D11CD460"/>
    <w:lvl w:ilvl="0" w:tplc="041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5"/>
  </w:num>
  <w:num w:numId="4">
    <w:abstractNumId w:val="3"/>
  </w:num>
  <w:num w:numId="5">
    <w:abstractNumId w:val="1"/>
  </w:num>
  <w:num w:numId="6">
    <w:abstractNumId w:val="6"/>
  </w:num>
  <w:num w:numId="7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23DB3"/>
    <w:rsid w:val="00035610"/>
    <w:rsid w:val="000525A4"/>
    <w:rsid w:val="00066001"/>
    <w:rsid w:val="000717DD"/>
    <w:rsid w:val="000A0CF3"/>
    <w:rsid w:val="000B0C0D"/>
    <w:rsid w:val="000F7F86"/>
    <w:rsid w:val="00143768"/>
    <w:rsid w:val="001E6EE4"/>
    <w:rsid w:val="00242D63"/>
    <w:rsid w:val="002C0085"/>
    <w:rsid w:val="002F311F"/>
    <w:rsid w:val="00372DEE"/>
    <w:rsid w:val="004060DA"/>
    <w:rsid w:val="0044088B"/>
    <w:rsid w:val="004C748F"/>
    <w:rsid w:val="004F377D"/>
    <w:rsid w:val="006E2101"/>
    <w:rsid w:val="00866743"/>
    <w:rsid w:val="00962170"/>
    <w:rsid w:val="00A2352E"/>
    <w:rsid w:val="00A272C6"/>
    <w:rsid w:val="00A82BD0"/>
    <w:rsid w:val="00C03AA7"/>
    <w:rsid w:val="00C70295"/>
    <w:rsid w:val="00CB6709"/>
    <w:rsid w:val="00D23DB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>
      <o:colormenu v:ext="edit" strokecolor="red"/>
    </o:shapedefaults>
    <o:shapelayout v:ext="edit">
      <o:idmap v:ext="edit" data="1"/>
      <o:rules v:ext="edit">
        <o:r id="V:Rule2" type="connector" idref="#_x0000_s1026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3DB3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3"/>
    <w:rsid w:val="00D23DB3"/>
    <w:rPr>
      <w:rFonts w:ascii="Times New Roman" w:eastAsia="Times New Roman" w:hAnsi="Times New Roman" w:cs="Times New Roman"/>
      <w:sz w:val="23"/>
      <w:szCs w:val="23"/>
      <w:shd w:val="clear" w:color="auto" w:fill="FFFFFF"/>
    </w:rPr>
  </w:style>
  <w:style w:type="character" w:customStyle="1" w:styleId="2">
    <w:name w:val="Основной текст (2)_"/>
    <w:basedOn w:val="a0"/>
    <w:link w:val="20"/>
    <w:rsid w:val="00D23DB3"/>
    <w:rPr>
      <w:rFonts w:ascii="Times New Roman" w:eastAsia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a4">
    <w:name w:val="Основной текст + Курсив"/>
    <w:basedOn w:val="a3"/>
    <w:rsid w:val="00D23DB3"/>
    <w:rPr>
      <w:i/>
      <w:iCs/>
      <w:color w:val="000000"/>
      <w:spacing w:val="0"/>
      <w:w w:val="100"/>
      <w:position w:val="0"/>
      <w:lang w:val="ru-RU" w:eastAsia="ru-RU" w:bidi="ru-RU"/>
    </w:rPr>
  </w:style>
  <w:style w:type="character" w:customStyle="1" w:styleId="30">
    <w:name w:val="Основной текст (3) + Не курсив"/>
    <w:basedOn w:val="a0"/>
    <w:rsid w:val="00D23DB3"/>
    <w:rPr>
      <w:rFonts w:ascii="Times New Roman" w:eastAsia="Times New Roman" w:hAnsi="Times New Roman" w:cs="Times New Roman"/>
      <w:i/>
      <w:iCs/>
      <w:color w:val="000000"/>
      <w:spacing w:val="0"/>
      <w:w w:val="100"/>
      <w:position w:val="0"/>
      <w:sz w:val="23"/>
      <w:szCs w:val="23"/>
      <w:shd w:val="clear" w:color="auto" w:fill="FFFFFF"/>
      <w:lang w:val="ru-RU" w:eastAsia="ru-RU" w:bidi="ru-RU"/>
    </w:rPr>
  </w:style>
  <w:style w:type="paragraph" w:customStyle="1" w:styleId="3">
    <w:name w:val="Основной текст3"/>
    <w:basedOn w:val="a"/>
    <w:link w:val="a3"/>
    <w:rsid w:val="00D23DB3"/>
    <w:pPr>
      <w:widowControl w:val="0"/>
      <w:shd w:val="clear" w:color="auto" w:fill="FFFFFF"/>
      <w:spacing w:after="240" w:line="274" w:lineRule="exact"/>
      <w:ind w:hanging="360"/>
    </w:pPr>
    <w:rPr>
      <w:rFonts w:ascii="Times New Roman" w:eastAsia="Times New Roman" w:hAnsi="Times New Roman" w:cs="Times New Roman"/>
      <w:sz w:val="23"/>
      <w:szCs w:val="23"/>
      <w:lang w:eastAsia="en-US"/>
    </w:rPr>
  </w:style>
  <w:style w:type="paragraph" w:customStyle="1" w:styleId="20">
    <w:name w:val="Основной текст (2)"/>
    <w:basedOn w:val="a"/>
    <w:link w:val="2"/>
    <w:rsid w:val="00D23DB3"/>
    <w:pPr>
      <w:widowControl w:val="0"/>
      <w:shd w:val="clear" w:color="auto" w:fill="FFFFFF"/>
      <w:spacing w:before="240" w:after="240" w:line="274" w:lineRule="exact"/>
      <w:jc w:val="center"/>
    </w:pPr>
    <w:rPr>
      <w:rFonts w:ascii="Times New Roman" w:eastAsia="Times New Roman" w:hAnsi="Times New Roman" w:cs="Times New Roman"/>
      <w:b/>
      <w:bCs/>
      <w:sz w:val="23"/>
      <w:szCs w:val="23"/>
      <w:lang w:eastAsia="en-US"/>
    </w:rPr>
  </w:style>
  <w:style w:type="character" w:customStyle="1" w:styleId="31">
    <w:name w:val="Основной текст (3)_"/>
    <w:basedOn w:val="a0"/>
    <w:link w:val="32"/>
    <w:rsid w:val="00D23DB3"/>
    <w:rPr>
      <w:rFonts w:ascii="Times New Roman" w:eastAsia="Times New Roman" w:hAnsi="Times New Roman" w:cs="Times New Roman"/>
      <w:i/>
      <w:iCs/>
      <w:sz w:val="23"/>
      <w:szCs w:val="23"/>
      <w:shd w:val="clear" w:color="auto" w:fill="FFFFFF"/>
    </w:rPr>
  </w:style>
  <w:style w:type="paragraph" w:customStyle="1" w:styleId="32">
    <w:name w:val="Основной текст (3)"/>
    <w:basedOn w:val="a"/>
    <w:link w:val="31"/>
    <w:rsid w:val="00D23DB3"/>
    <w:pPr>
      <w:widowControl w:val="0"/>
      <w:shd w:val="clear" w:color="auto" w:fill="FFFFFF"/>
      <w:spacing w:after="0" w:line="274" w:lineRule="exact"/>
      <w:jc w:val="both"/>
    </w:pPr>
    <w:rPr>
      <w:rFonts w:ascii="Times New Roman" w:eastAsia="Times New Roman" w:hAnsi="Times New Roman" w:cs="Times New Roman"/>
      <w:i/>
      <w:iCs/>
      <w:sz w:val="23"/>
      <w:szCs w:val="23"/>
      <w:lang w:eastAsia="en-US"/>
    </w:rPr>
  </w:style>
  <w:style w:type="paragraph" w:styleId="a5">
    <w:name w:val="Balloon Text"/>
    <w:basedOn w:val="a"/>
    <w:link w:val="a6"/>
    <w:uiPriority w:val="99"/>
    <w:semiHidden/>
    <w:unhideWhenUsed/>
    <w:rsid w:val="00D23D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23DB3"/>
    <w:rPr>
      <w:rFonts w:ascii="Tahoma" w:eastAsiaTheme="minorEastAsia" w:hAnsi="Tahoma" w:cs="Tahoma"/>
      <w:sz w:val="16"/>
      <w:szCs w:val="16"/>
      <w:lang w:eastAsia="ru-RU"/>
    </w:rPr>
  </w:style>
  <w:style w:type="paragraph" w:styleId="a7">
    <w:name w:val="No Spacing"/>
    <w:uiPriority w:val="1"/>
    <w:qFormat/>
    <w:rsid w:val="00A2352E"/>
    <w:pPr>
      <w:spacing w:after="0" w:line="240" w:lineRule="auto"/>
    </w:pPr>
  </w:style>
  <w:style w:type="table" w:styleId="a8">
    <w:name w:val="Table Grid"/>
    <w:basedOn w:val="a1"/>
    <w:uiPriority w:val="59"/>
    <w:rsid w:val="00A2352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List Paragraph"/>
    <w:basedOn w:val="a"/>
    <w:uiPriority w:val="99"/>
    <w:qFormat/>
    <w:rsid w:val="006E2101"/>
    <w:pPr>
      <w:spacing w:after="160" w:line="259" w:lineRule="auto"/>
      <w:ind w:left="720"/>
      <w:contextualSpacing/>
    </w:pPr>
    <w:rPr>
      <w:rFonts w:ascii="Calibri" w:eastAsia="Calibri" w:hAnsi="Calibri" w:cs="Times New Roman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8112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3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05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3.xml"/><Relationship Id="rId3" Type="http://schemas.openxmlformats.org/officeDocument/2006/relationships/settings" Target="settings.xml"/><Relationship Id="rId7" Type="http://schemas.openxmlformats.org/officeDocument/2006/relationships/chart" Target="charts/chart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chart" Target="charts/chart1.xm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1.xlsx"/></Relationships>
</file>

<file path=word/charts/_rels/chart2.xml.rels><?xml version="1.0" encoding="UTF-8" standalone="yes"?>
<Relationships xmlns="http://schemas.openxmlformats.org/package/2006/relationships"><Relationship Id="rId2" Type="http://schemas.openxmlformats.org/officeDocument/2006/relationships/chartUserShapes" Target="../drawings/drawing1.xml"/><Relationship Id="rId1" Type="http://schemas.openxmlformats.org/officeDocument/2006/relationships/package" Target="../embeddings/_____Microsoft_Office_Excel2.xlsx"/></Relationships>
</file>

<file path=word/charts/_rels/chart3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_____Microsoft_Office_Excel3.xlsx"/><Relationship Id="rId1" Type="http://schemas.openxmlformats.org/officeDocument/2006/relationships/image" Target="../media/image2.jpeg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autoTitleDeleted val="1"/>
    <c:view3D>
      <c:rotX val="30"/>
      <c:perspective val="30"/>
    </c:view3D>
    <c:plotArea>
      <c:layout/>
      <c:pie3D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 2</c:v>
                </c:pt>
              </c:strCache>
            </c:strRef>
          </c:tx>
          <c:dLbls>
            <c:showVal val="1"/>
            <c:showLeaderLines val="1"/>
          </c:dLbls>
          <c:cat>
            <c:strRef>
              <c:f>Лист1!$A$2:$A$5</c:f>
              <c:strCache>
                <c:ptCount val="4"/>
                <c:pt idx="0">
                  <c:v>"2"</c:v>
                </c:pt>
                <c:pt idx="1">
                  <c:v>"3"</c:v>
                </c:pt>
                <c:pt idx="2">
                  <c:v>"4"</c:v>
                </c:pt>
                <c:pt idx="3">
                  <c:v>"5"</c:v>
                </c:pt>
              </c:strCache>
            </c:strRef>
          </c:cat>
          <c:val>
            <c:numRef>
              <c:f>Лист1!$B$2:$B$5</c:f>
              <c:numCache>
                <c:formatCode>General</c:formatCode>
                <c:ptCount val="4"/>
                <c:pt idx="0">
                  <c:v>33.300000000000004</c:v>
                </c:pt>
                <c:pt idx="1">
                  <c:v>50.7</c:v>
                </c:pt>
                <c:pt idx="2">
                  <c:v>10.200000000000001</c:v>
                </c:pt>
                <c:pt idx="3">
                  <c:v>5.8</c:v>
                </c:pt>
              </c:numCache>
            </c:numRef>
          </c:val>
        </c:ser>
      </c:pie3DChart>
    </c:plotArea>
    <c:legend>
      <c:legendPos val="r"/>
    </c:legend>
    <c:plotVisOnly val="1"/>
  </c:chart>
  <c:externalData r:id="rId1"/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autoTitleDeleted val="1"/>
    <c:plotArea>
      <c:layout/>
      <c:barChart>
        <c:barDir val="col"/>
        <c:grouping val="clustered"/>
        <c:ser>
          <c:idx val="0"/>
          <c:order val="0"/>
          <c:tx>
            <c:strRef>
              <c:f>Лист1!$B$1</c:f>
              <c:strCache>
                <c:ptCount val="1"/>
                <c:pt idx="0">
                  <c:v>Ряд 1</c:v>
                </c:pt>
              </c:strCache>
            </c:strRef>
          </c:tx>
          <c:dPt>
            <c:idx val="0"/>
            <c:spPr>
              <a:solidFill>
                <a:schemeClr val="accent2"/>
              </a:solidFill>
            </c:spPr>
          </c:dPt>
          <c:dPt>
            <c:idx val="1"/>
            <c:spPr>
              <a:solidFill>
                <a:schemeClr val="accent2"/>
              </a:solidFill>
            </c:spPr>
          </c:dPt>
          <c:dPt>
            <c:idx val="2"/>
            <c:spPr>
              <a:solidFill>
                <a:schemeClr val="accent2"/>
              </a:solidFill>
            </c:spPr>
          </c:dPt>
          <c:dPt>
            <c:idx val="3"/>
            <c:spPr>
              <a:solidFill>
                <a:schemeClr val="accent2"/>
              </a:solidFill>
            </c:spPr>
          </c:dPt>
          <c:dPt>
            <c:idx val="4"/>
            <c:spPr>
              <a:solidFill>
                <a:schemeClr val="accent2"/>
              </a:solidFill>
            </c:spPr>
          </c:dPt>
          <c:dPt>
            <c:idx val="5"/>
            <c:spPr>
              <a:solidFill>
                <a:schemeClr val="accent2"/>
              </a:solidFill>
            </c:spPr>
          </c:dPt>
          <c:dPt>
            <c:idx val="6"/>
            <c:spPr>
              <a:solidFill>
                <a:schemeClr val="accent2"/>
              </a:solidFill>
            </c:spPr>
          </c:dPt>
          <c:dPt>
            <c:idx val="7"/>
            <c:spPr>
              <a:solidFill>
                <a:schemeClr val="accent2"/>
              </a:solidFill>
            </c:spPr>
          </c:dPt>
          <c:dPt>
            <c:idx val="8"/>
            <c:spPr>
              <a:solidFill>
                <a:schemeClr val="accent2"/>
              </a:solidFill>
            </c:spPr>
          </c:dPt>
          <c:dPt>
            <c:idx val="9"/>
            <c:spPr>
              <a:solidFill>
                <a:schemeClr val="accent2"/>
              </a:solidFill>
            </c:spPr>
          </c:dPt>
          <c:dPt>
            <c:idx val="10"/>
            <c:spPr>
              <a:solidFill>
                <a:schemeClr val="accent2"/>
              </a:solidFill>
            </c:spPr>
          </c:dPt>
          <c:dPt>
            <c:idx val="11"/>
            <c:spPr>
              <a:solidFill>
                <a:schemeClr val="accent2"/>
              </a:solidFill>
            </c:spPr>
          </c:dPt>
          <c:dPt>
            <c:idx val="12"/>
            <c:spPr>
              <a:solidFill>
                <a:schemeClr val="accent2"/>
              </a:solidFill>
            </c:spPr>
          </c:dPt>
          <c:dPt>
            <c:idx val="13"/>
            <c:spPr>
              <a:solidFill>
                <a:schemeClr val="accent2"/>
              </a:solidFill>
            </c:spPr>
          </c:dPt>
          <c:cat>
            <c:strRef>
              <c:f>Лист1!$A$2:$A$22</c:f>
              <c:strCache>
                <c:ptCount val="21"/>
                <c:pt idx="0">
                  <c:v>№1</c:v>
                </c:pt>
                <c:pt idx="1">
                  <c:v>№2</c:v>
                </c:pt>
                <c:pt idx="2">
                  <c:v>№3</c:v>
                </c:pt>
                <c:pt idx="3">
                  <c:v>№4</c:v>
                </c:pt>
                <c:pt idx="4">
                  <c:v>№5</c:v>
                </c:pt>
                <c:pt idx="5">
                  <c:v>№6</c:v>
                </c:pt>
                <c:pt idx="6">
                  <c:v>№7</c:v>
                </c:pt>
                <c:pt idx="7">
                  <c:v>№8</c:v>
                </c:pt>
                <c:pt idx="8">
                  <c:v>№9</c:v>
                </c:pt>
                <c:pt idx="9">
                  <c:v>№10</c:v>
                </c:pt>
                <c:pt idx="10">
                  <c:v>№11</c:v>
                </c:pt>
                <c:pt idx="11">
                  <c:v>№12</c:v>
                </c:pt>
                <c:pt idx="12">
                  <c:v>№13</c:v>
                </c:pt>
                <c:pt idx="13">
                  <c:v>№14</c:v>
                </c:pt>
                <c:pt idx="14">
                  <c:v>№15</c:v>
                </c:pt>
                <c:pt idx="15">
                  <c:v>№16</c:v>
                </c:pt>
                <c:pt idx="16">
                  <c:v>№17</c:v>
                </c:pt>
                <c:pt idx="17">
                  <c:v>№18</c:v>
                </c:pt>
                <c:pt idx="18">
                  <c:v>№19</c:v>
                </c:pt>
                <c:pt idx="19">
                  <c:v>№20</c:v>
                </c:pt>
                <c:pt idx="20">
                  <c:v>№21</c:v>
                </c:pt>
              </c:strCache>
            </c:strRef>
          </c:cat>
          <c:val>
            <c:numRef>
              <c:f>Лист1!$B$2:$B$22</c:f>
              <c:numCache>
                <c:formatCode>General</c:formatCode>
                <c:ptCount val="21"/>
                <c:pt idx="0">
                  <c:v>47.8</c:v>
                </c:pt>
                <c:pt idx="1">
                  <c:v>66.7</c:v>
                </c:pt>
                <c:pt idx="2">
                  <c:v>66.7</c:v>
                </c:pt>
                <c:pt idx="3">
                  <c:v>26.1</c:v>
                </c:pt>
                <c:pt idx="4">
                  <c:v>20.3</c:v>
                </c:pt>
                <c:pt idx="5">
                  <c:v>29</c:v>
                </c:pt>
                <c:pt idx="6">
                  <c:v>43.5</c:v>
                </c:pt>
                <c:pt idx="7">
                  <c:v>24.6</c:v>
                </c:pt>
                <c:pt idx="8">
                  <c:v>26.1</c:v>
                </c:pt>
                <c:pt idx="9">
                  <c:v>29</c:v>
                </c:pt>
                <c:pt idx="10">
                  <c:v>24.6</c:v>
                </c:pt>
                <c:pt idx="11">
                  <c:v>39</c:v>
                </c:pt>
                <c:pt idx="12">
                  <c:v>19</c:v>
                </c:pt>
                <c:pt idx="13">
                  <c:v>21.7</c:v>
                </c:pt>
                <c:pt idx="14">
                  <c:v>4.3</c:v>
                </c:pt>
                <c:pt idx="15">
                  <c:v>2.9</c:v>
                </c:pt>
                <c:pt idx="16">
                  <c:v>2.9</c:v>
                </c:pt>
                <c:pt idx="17">
                  <c:v>0</c:v>
                </c:pt>
                <c:pt idx="18">
                  <c:v>8.7000000000000011</c:v>
                </c:pt>
                <c:pt idx="19">
                  <c:v>0</c:v>
                </c:pt>
                <c:pt idx="20">
                  <c:v>1.4</c:v>
                </c:pt>
              </c:numCache>
            </c:numRef>
          </c:val>
        </c:ser>
        <c:axId val="63816064"/>
        <c:axId val="63817600"/>
      </c:barChart>
      <c:catAx>
        <c:axId val="63816064"/>
        <c:scaling>
          <c:orientation val="minMax"/>
        </c:scaling>
        <c:axPos val="b"/>
        <c:tickLblPos val="nextTo"/>
        <c:crossAx val="63817600"/>
        <c:crosses val="autoZero"/>
        <c:auto val="1"/>
        <c:lblAlgn val="ctr"/>
        <c:lblOffset val="100"/>
      </c:catAx>
      <c:valAx>
        <c:axId val="63817600"/>
        <c:scaling>
          <c:orientation val="minMax"/>
        </c:scaling>
        <c:axPos val="l"/>
        <c:majorGridlines/>
        <c:numFmt formatCode="General" sourceLinked="1"/>
        <c:tickLblPos val="nextTo"/>
        <c:crossAx val="63816064"/>
        <c:crosses val="autoZero"/>
        <c:crossBetween val="between"/>
      </c:valAx>
    </c:plotArea>
    <c:plotVisOnly val="1"/>
  </c:chart>
  <c:externalData r:id="rId1"/>
  <c:userShapes r:id="rId2"/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plotArea>
      <c:layout/>
      <c:barChart>
        <c:barDir val="col"/>
        <c:grouping val="clustered"/>
        <c:ser>
          <c:idx val="0"/>
          <c:order val="0"/>
          <c:tx>
            <c:strRef>
              <c:f>Лист1!$B$1</c:f>
              <c:strCache>
                <c:ptCount val="1"/>
                <c:pt idx="0">
                  <c:v>успеваемость</c:v>
                </c:pt>
              </c:strCache>
            </c:strRef>
          </c:tx>
          <c:spPr>
            <a:blipFill>
              <a:blip xmlns:r="http://schemas.openxmlformats.org/officeDocument/2006/relationships" r:embed="rId1"/>
              <a:tile tx="0" ty="0" sx="100000" sy="100000" flip="none" algn="tl"/>
            </a:blipFill>
            <a:ln>
              <a:solidFill>
                <a:schemeClr val="accent1"/>
              </a:solidFill>
            </a:ln>
          </c:spPr>
          <c:cat>
            <c:strRef>
              <c:f>Лист1!$A$2:$A$10</c:f>
              <c:strCache>
                <c:ptCount val="9"/>
                <c:pt idx="0">
                  <c:v>МБОУ "Адамовская СОШ №1 им. М.И.Шеменева"</c:v>
                </c:pt>
                <c:pt idx="1">
                  <c:v>МБОУ "Адамовская СОШ №2"</c:v>
                </c:pt>
                <c:pt idx="2">
                  <c:v>МБОУ "Аниховская СОШ"</c:v>
                </c:pt>
                <c:pt idx="3">
                  <c:v>МБОУ "Елизаветинская СОШ"</c:v>
                </c:pt>
                <c:pt idx="4">
                  <c:v>МБОУ "Комсомольская СОШ"</c:v>
                </c:pt>
                <c:pt idx="5">
                  <c:v>МБОУ "Майская СОШ"</c:v>
                </c:pt>
                <c:pt idx="6">
                  <c:v>МБОУ "Теренсайская СОШ им. И.Ф. Павлова"</c:v>
                </c:pt>
                <c:pt idx="7">
                  <c:v>МБОУ "Шильдинская СОШ"</c:v>
                </c:pt>
                <c:pt idx="8">
                  <c:v>МБОУ "Юбилейная СОШ"</c:v>
                </c:pt>
              </c:strCache>
            </c:strRef>
          </c:cat>
          <c:val>
            <c:numRef>
              <c:f>Лист1!$B$2:$B$10</c:f>
              <c:numCache>
                <c:formatCode>General</c:formatCode>
                <c:ptCount val="9"/>
                <c:pt idx="0">
                  <c:v>75</c:v>
                </c:pt>
                <c:pt idx="1">
                  <c:v>44.6</c:v>
                </c:pt>
                <c:pt idx="2">
                  <c:v>33.300000000000004</c:v>
                </c:pt>
                <c:pt idx="3">
                  <c:v>100</c:v>
                </c:pt>
                <c:pt idx="4">
                  <c:v>42.8</c:v>
                </c:pt>
                <c:pt idx="5">
                  <c:v>76.900000000000006</c:v>
                </c:pt>
                <c:pt idx="6">
                  <c:v>66.7</c:v>
                </c:pt>
                <c:pt idx="7">
                  <c:v>100</c:v>
                </c:pt>
                <c:pt idx="8">
                  <c:v>50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качество</c:v>
                </c:pt>
              </c:strCache>
            </c:strRef>
          </c:tx>
          <c:cat>
            <c:strRef>
              <c:f>Лист1!$A$2:$A$10</c:f>
              <c:strCache>
                <c:ptCount val="9"/>
                <c:pt idx="0">
                  <c:v>МБОУ "Адамовская СОШ №1 им. М.И.Шеменева"</c:v>
                </c:pt>
                <c:pt idx="1">
                  <c:v>МБОУ "Адамовская СОШ №2"</c:v>
                </c:pt>
                <c:pt idx="2">
                  <c:v>МБОУ "Аниховская СОШ"</c:v>
                </c:pt>
                <c:pt idx="3">
                  <c:v>МБОУ "Елизаветинская СОШ"</c:v>
                </c:pt>
                <c:pt idx="4">
                  <c:v>МБОУ "Комсомольская СОШ"</c:v>
                </c:pt>
                <c:pt idx="5">
                  <c:v>МБОУ "Майская СОШ"</c:v>
                </c:pt>
                <c:pt idx="6">
                  <c:v>МБОУ "Теренсайская СОШ им. И.Ф. Павлова"</c:v>
                </c:pt>
                <c:pt idx="7">
                  <c:v>МБОУ "Шильдинская СОШ"</c:v>
                </c:pt>
                <c:pt idx="8">
                  <c:v>МБОУ "Юбилейная СОШ"</c:v>
                </c:pt>
              </c:strCache>
            </c:strRef>
          </c:cat>
          <c:val>
            <c:numRef>
              <c:f>Лист1!$C$2:$C$10</c:f>
              <c:numCache>
                <c:formatCode>General</c:formatCode>
                <c:ptCount val="9"/>
                <c:pt idx="0">
                  <c:v>5</c:v>
                </c:pt>
                <c:pt idx="1">
                  <c:v>11.1</c:v>
                </c:pt>
                <c:pt idx="2">
                  <c:v>0</c:v>
                </c:pt>
                <c:pt idx="3">
                  <c:v>66.7</c:v>
                </c:pt>
                <c:pt idx="4">
                  <c:v>0</c:v>
                </c:pt>
                <c:pt idx="5">
                  <c:v>23.1</c:v>
                </c:pt>
                <c:pt idx="6">
                  <c:v>0</c:v>
                </c:pt>
                <c:pt idx="7">
                  <c:v>57.1</c:v>
                </c:pt>
                <c:pt idx="8">
                  <c:v>0</c:v>
                </c:pt>
              </c:numCache>
            </c:numRef>
          </c:val>
        </c:ser>
        <c:axId val="64107648"/>
        <c:axId val="64109184"/>
      </c:barChart>
      <c:catAx>
        <c:axId val="64107648"/>
        <c:scaling>
          <c:orientation val="minMax"/>
        </c:scaling>
        <c:axPos val="b"/>
        <c:tickLblPos val="nextTo"/>
        <c:crossAx val="64109184"/>
        <c:crosses val="autoZero"/>
        <c:auto val="1"/>
        <c:lblAlgn val="ctr"/>
        <c:lblOffset val="100"/>
      </c:catAx>
      <c:valAx>
        <c:axId val="64109184"/>
        <c:scaling>
          <c:orientation val="minMax"/>
        </c:scaling>
        <c:axPos val="l"/>
        <c:majorGridlines/>
        <c:numFmt formatCode="General" sourceLinked="1"/>
        <c:tickLblPos val="nextTo"/>
        <c:crossAx val="64107648"/>
        <c:crosses val="autoZero"/>
        <c:crossBetween val="between"/>
      </c:valAx>
    </c:plotArea>
    <c:legend>
      <c:legendPos val="t"/>
    </c:legend>
    <c:plotVisOnly val="1"/>
  </c:chart>
  <c:externalData r:id="rId2"/>
</c:chartSpace>
</file>

<file path=word/drawings/drawing1.xml><?xml version="1.0" encoding="utf-8"?>
<c:userShapes xmlns:c="http://schemas.openxmlformats.org/drawingml/2006/chart">
  <cdr:relSizeAnchor xmlns:cdr="http://schemas.openxmlformats.org/drawingml/2006/chartDrawing">
    <cdr:from>
      <cdr:x>0.6761</cdr:x>
      <cdr:y>0.87798</cdr:y>
    </cdr:from>
    <cdr:to>
      <cdr:x>0.96855</cdr:x>
      <cdr:y>0.87798</cdr:y>
    </cdr:to>
    <cdr:sp macro="" textlink="">
      <cdr:nvSpPr>
        <cdr:cNvPr id="3" name="Прямая соединительная линия 2"/>
        <cdr:cNvSpPr/>
      </cdr:nvSpPr>
      <cdr:spPr>
        <a:xfrm xmlns:a="http://schemas.openxmlformats.org/drawingml/2006/main" flipH="1">
          <a:off x="4095750" y="2809875"/>
          <a:ext cx="1771650" cy="0"/>
        </a:xfrm>
        <a:prstGeom xmlns:a="http://schemas.openxmlformats.org/drawingml/2006/main" prst="line">
          <a:avLst/>
        </a:prstGeom>
        <a:ln xmlns:a="http://schemas.openxmlformats.org/drawingml/2006/main" w="19050"/>
      </cdr:spPr>
      <cdr:style>
        <a:lnRef xmlns:a="http://schemas.openxmlformats.org/drawingml/2006/main" idx="1">
          <a:schemeClr val="accent1"/>
        </a:lnRef>
        <a:fillRef xmlns:a="http://schemas.openxmlformats.org/drawingml/2006/main" idx="0">
          <a:schemeClr val="accent1"/>
        </a:fillRef>
        <a:effectRef xmlns:a="http://schemas.openxmlformats.org/drawingml/2006/main" idx="0">
          <a:schemeClr val="accent1"/>
        </a:effectRef>
        <a:fontRef xmlns:a="http://schemas.openxmlformats.org/drawingml/2006/main" idx="minor">
          <a:schemeClr val="tx1"/>
        </a:fontRef>
      </cdr:style>
      <cdr:txBody>
        <a:bodyPr xmlns:a="http://schemas.openxmlformats.org/drawingml/2006/main" vertOverflow="clip"/>
        <a:lstStyle xmlns:a="http://schemas.openxmlformats.org/drawingml/2006/main"/>
        <a:p xmlns:a="http://schemas.openxmlformats.org/drawingml/2006/main">
          <a:endParaRPr lang="ru-RU"/>
        </a:p>
      </cdr:txBody>
    </cdr:sp>
  </cdr:relSizeAnchor>
</c:userShape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321</TotalTime>
  <Pages>7</Pages>
  <Words>2065</Words>
  <Characters>11774</Characters>
  <Application>Microsoft Office Word</Application>
  <DocSecurity>0</DocSecurity>
  <Lines>98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5</cp:revision>
  <cp:lastPrinted>2020-09-22T07:04:00Z</cp:lastPrinted>
  <dcterms:created xsi:type="dcterms:W3CDTF">2020-09-21T07:20:00Z</dcterms:created>
  <dcterms:modified xsi:type="dcterms:W3CDTF">2020-09-22T09:15:00Z</dcterms:modified>
</cp:coreProperties>
</file>