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27" w:rsidRDefault="005A0627" w:rsidP="005A0627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План работы РМО    на 2021-2022 </w:t>
      </w:r>
      <w:proofErr w:type="spellStart"/>
      <w:r>
        <w:rPr>
          <w:rFonts w:ascii="Calibri" w:hAnsi="Calibri" w:cs="Calibri"/>
          <w:b/>
          <w:i/>
          <w:sz w:val="28"/>
          <w:szCs w:val="28"/>
        </w:rPr>
        <w:t>у.</w:t>
      </w:r>
      <w:proofErr w:type="gramStart"/>
      <w:r>
        <w:rPr>
          <w:rFonts w:ascii="Calibri" w:hAnsi="Calibri" w:cs="Calibri"/>
          <w:b/>
          <w:i/>
          <w:sz w:val="28"/>
          <w:szCs w:val="28"/>
        </w:rPr>
        <w:t>г</w:t>
      </w:r>
      <w:proofErr w:type="spellEnd"/>
      <w:proofErr w:type="gramEnd"/>
      <w:r>
        <w:rPr>
          <w:rFonts w:ascii="Calibri" w:hAnsi="Calibri" w:cs="Calibri"/>
          <w:b/>
          <w:i/>
        </w:rPr>
        <w:t xml:space="preserve">.                                                                               </w:t>
      </w:r>
    </w:p>
    <w:p w:rsidR="005A0627" w:rsidRDefault="005A0627" w:rsidP="005A0627">
      <w:pPr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  <w:color w:val="000000"/>
        </w:rPr>
        <w:t xml:space="preserve">Единая методическая тема на 2021-2022уг. </w:t>
      </w:r>
    </w:p>
    <w:p w:rsidR="005A0627" w:rsidRDefault="005A0627" w:rsidP="005A062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0627" w:rsidRDefault="005A0627" w:rsidP="005A062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«Формирование компетенций педагогов и руководителей ОО как основа повышения качества образования, эффективной реализации федеральных государственных образовательных стандартов».</w:t>
      </w:r>
    </w:p>
    <w:p w:rsidR="005A0627" w:rsidRDefault="005A0627" w:rsidP="005A062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0627" w:rsidRDefault="005A0627" w:rsidP="005A062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5A0627" w:rsidRDefault="005A0627" w:rsidP="005A062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Совершенствовать работу по поддержанию творческой среды, развитию способностей каждого ребенка, стимулированию и  выявлению достижений одаренных детей, расширять возможности самореализации талантливых детей через создание  единого образовательного пространства;</w:t>
      </w:r>
    </w:p>
    <w:p w:rsidR="005A0627" w:rsidRDefault="005A0627" w:rsidP="005A062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Оказывать методическую поддержку в осуществлении образовательного процесса, повышении эффективности развития инновационной деятельности в области образования; </w:t>
      </w:r>
    </w:p>
    <w:p w:rsidR="005A0627" w:rsidRDefault="005A0627" w:rsidP="005A0627">
      <w:pPr>
        <w:pStyle w:val="a4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работу по реализации целостной системы непрерывного  дополнительного профессионального  роста педагогических кадров;</w:t>
      </w:r>
    </w:p>
    <w:p w:rsidR="005A0627" w:rsidRDefault="005A0627" w:rsidP="005A0627">
      <w:pPr>
        <w:pStyle w:val="a4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Повышать престиж труда педагогов и усиливать ответственность за конечные результаты деятельности, качественное усовершенствование кадрового состава системы образования; </w:t>
      </w:r>
    </w:p>
    <w:p w:rsidR="005A0627" w:rsidRDefault="005A0627" w:rsidP="005A0627">
      <w:pPr>
        <w:pStyle w:val="a5"/>
        <w:numPr>
          <w:ilvl w:val="0"/>
          <w:numId w:val="1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Совершенствовать формы изучения, обобщения и пропаганды педагогического опыта и управленческой деятельности в системе образования; создание мотивационных условий, благоприятных для профессионального развития педагога;</w:t>
      </w:r>
    </w:p>
    <w:p w:rsidR="005A0627" w:rsidRDefault="005A0627" w:rsidP="005A0627">
      <w:pPr>
        <w:pStyle w:val="a4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методическое сопровождение и поддержку образовательным учреждениям по введению  и реализации федеральных государственных образовательных стандартов общего образования;</w:t>
      </w:r>
    </w:p>
    <w:p w:rsidR="005A0627" w:rsidRDefault="005A0627" w:rsidP="005A0627">
      <w:pPr>
        <w:pStyle w:val="a4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Удовлетворять информационные, учебно-методические, образовательные потребности педагогических работников образовательных учреждений;</w:t>
      </w:r>
    </w:p>
    <w:p w:rsidR="005A0627" w:rsidRDefault="005A0627" w:rsidP="005A0627">
      <w:pPr>
        <w:pStyle w:val="a4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 профессиональную подготовленность и </w:t>
      </w:r>
      <w:proofErr w:type="spellStart"/>
      <w:r>
        <w:rPr>
          <w:rFonts w:ascii="Times New Roman" w:hAnsi="Times New Roman"/>
          <w:sz w:val="24"/>
          <w:szCs w:val="24"/>
        </w:rPr>
        <w:t>мотивированность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руководителей и педагогов к решению новых профессиональных задач, инноваций в рамках национального проекта «Образование»;</w:t>
      </w:r>
    </w:p>
    <w:p w:rsidR="005A0627" w:rsidRDefault="005A0627" w:rsidP="005A0627">
      <w:pPr>
        <w:pStyle w:val="a4"/>
        <w:numPr>
          <w:ilvl w:val="0"/>
          <w:numId w:val="1"/>
        </w:numPr>
        <w:tabs>
          <w:tab w:val="left" w:pos="426"/>
          <w:tab w:val="left" w:pos="660"/>
          <w:tab w:val="left" w:pos="705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Внедрять инновации, эффективные технологии в образовательный процесс.</w:t>
      </w:r>
    </w:p>
    <w:p w:rsidR="005A0627" w:rsidRDefault="005A0627" w:rsidP="005A0627">
      <w:pPr>
        <w:pStyle w:val="a4"/>
        <w:numPr>
          <w:ilvl w:val="0"/>
          <w:numId w:val="1"/>
        </w:numPr>
        <w:tabs>
          <w:tab w:val="left" w:pos="426"/>
          <w:tab w:val="left" w:pos="660"/>
          <w:tab w:val="left" w:pos="705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мониторинг образовательных результатов, содержание Интернет- сайтов образовательных учреждений.</w:t>
      </w:r>
    </w:p>
    <w:p w:rsidR="005A0627" w:rsidRDefault="005A0627" w:rsidP="005A062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uto"/>
        <w:ind w:left="426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деятельность районных методических объединений учителей-предметников.</w:t>
      </w:r>
    </w:p>
    <w:p w:rsidR="005A0627" w:rsidRDefault="005A0627" w:rsidP="005A0627">
      <w:pPr>
        <w:rPr>
          <w:rFonts w:ascii="Calibri" w:hAnsi="Calibri" w:cs="Calibri"/>
          <w:i/>
          <w:color w:val="000000"/>
        </w:rPr>
      </w:pPr>
    </w:p>
    <w:p w:rsidR="005A0627" w:rsidRDefault="005A0627" w:rsidP="005A0627">
      <w:pPr>
        <w:rPr>
          <w:rFonts w:ascii="Calibri" w:hAnsi="Calibri" w:cs="Calibri"/>
          <w:i/>
          <w:color w:val="000000"/>
        </w:rPr>
      </w:pPr>
    </w:p>
    <w:p w:rsidR="005A0627" w:rsidRDefault="005A0627" w:rsidP="005A0627">
      <w:pPr>
        <w:rPr>
          <w:rFonts w:ascii="Calibri" w:hAnsi="Calibri" w:cs="Calibri"/>
          <w:i/>
          <w:color w:val="000000"/>
        </w:rPr>
      </w:pPr>
    </w:p>
    <w:p w:rsidR="005A0627" w:rsidRDefault="005A0627" w:rsidP="005A0627">
      <w:pPr>
        <w:rPr>
          <w:rFonts w:ascii="Calibri" w:hAnsi="Calibri" w:cs="Calibri"/>
          <w:i/>
          <w:color w:val="000000"/>
        </w:rPr>
      </w:pPr>
    </w:p>
    <w:p w:rsidR="005A0627" w:rsidRDefault="005A0627" w:rsidP="005A0627">
      <w:pPr>
        <w:rPr>
          <w:rFonts w:ascii="Calibri" w:hAnsi="Calibri" w:cs="Calibri"/>
          <w:i/>
          <w:color w:val="000000"/>
        </w:rPr>
      </w:pPr>
    </w:p>
    <w:p w:rsidR="005A0627" w:rsidRDefault="005A0627" w:rsidP="005A0627">
      <w:pPr>
        <w:rPr>
          <w:rFonts w:ascii="Calibri" w:hAnsi="Calibri" w:cs="Calibri"/>
          <w:i/>
          <w:color w:val="000000"/>
        </w:rPr>
      </w:pPr>
    </w:p>
    <w:p w:rsidR="005A0627" w:rsidRDefault="005A0627" w:rsidP="005A0627">
      <w:pPr>
        <w:pStyle w:val="a3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Ожидаемые результаты:</w:t>
      </w:r>
    </w:p>
    <w:p w:rsidR="005A0627" w:rsidRDefault="005A0627" w:rsidP="005A0627">
      <w:pPr>
        <w:pStyle w:val="a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- включение педагогических работников в национальную систему профессионального роста</w:t>
      </w:r>
    </w:p>
    <w:p w:rsidR="005A0627" w:rsidRDefault="005A0627" w:rsidP="005A0627">
      <w:pPr>
        <w:pStyle w:val="a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- повышение профессиональной компетентности педагогов;</w:t>
      </w:r>
    </w:p>
    <w:p w:rsidR="005A0627" w:rsidRDefault="005A0627" w:rsidP="005A0627">
      <w:pPr>
        <w:pStyle w:val="a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- положительная динамика результатов контрольных мероприятий</w:t>
      </w:r>
    </w:p>
    <w:p w:rsidR="005A0627" w:rsidRDefault="005A0627" w:rsidP="005A0627">
      <w:pPr>
        <w:pStyle w:val="a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- положительная динамика участия и результативности конкурсного движения.</w:t>
      </w:r>
    </w:p>
    <w:p w:rsidR="005A0627" w:rsidRDefault="005A0627" w:rsidP="005A0627">
      <w:pPr>
        <w:pStyle w:val="a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Направления методической работы</w:t>
      </w:r>
      <w:r>
        <w:rPr>
          <w:rFonts w:ascii="Calibri" w:hAnsi="Calibri" w:cs="Calibri"/>
          <w:i/>
          <w:color w:val="000000"/>
        </w:rPr>
        <w:t>:</w:t>
      </w:r>
    </w:p>
    <w:p w:rsidR="005A0627" w:rsidRDefault="005A0627" w:rsidP="005A0627">
      <w:pPr>
        <w:pStyle w:val="a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· организационно-методическая деятельность</w:t>
      </w:r>
    </w:p>
    <w:p w:rsidR="005A0627" w:rsidRDefault="005A0627" w:rsidP="005A0627">
      <w:pPr>
        <w:pStyle w:val="a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· контрольно-аналитическая деятельность</w:t>
      </w:r>
    </w:p>
    <w:p w:rsidR="005A0627" w:rsidRDefault="005A0627" w:rsidP="005A0627">
      <w:pPr>
        <w:pStyle w:val="a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· информационная деятельность</w:t>
      </w:r>
    </w:p>
    <w:p w:rsidR="005A0627" w:rsidRDefault="005A0627" w:rsidP="005A0627">
      <w:pPr>
        <w:pStyle w:val="a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· консультационная деятельность</w:t>
      </w:r>
    </w:p>
    <w:p w:rsidR="005A0627" w:rsidRDefault="005A0627" w:rsidP="005A0627">
      <w:pPr>
        <w:pStyle w:val="a3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 xml:space="preserve">Семинары учителей биологии </w:t>
      </w:r>
      <w:proofErr w:type="spellStart"/>
      <w:r>
        <w:rPr>
          <w:rFonts w:ascii="Calibri" w:hAnsi="Calibri" w:cs="Calibri"/>
          <w:b/>
          <w:i/>
          <w:color w:val="000000"/>
        </w:rPr>
        <w:t>Адамовского</w:t>
      </w:r>
      <w:proofErr w:type="spellEnd"/>
      <w:r>
        <w:rPr>
          <w:rFonts w:ascii="Calibri" w:hAnsi="Calibri" w:cs="Calibri"/>
          <w:b/>
          <w:i/>
          <w:color w:val="000000"/>
        </w:rPr>
        <w:t xml:space="preserve"> района на 2020-2021 </w:t>
      </w:r>
      <w:proofErr w:type="spellStart"/>
      <w:r>
        <w:rPr>
          <w:rFonts w:ascii="Calibri" w:hAnsi="Calibri" w:cs="Calibri"/>
          <w:b/>
          <w:i/>
          <w:color w:val="000000"/>
        </w:rPr>
        <w:t>у.</w:t>
      </w:r>
      <w:proofErr w:type="gramStart"/>
      <w:r>
        <w:rPr>
          <w:rFonts w:ascii="Calibri" w:hAnsi="Calibri" w:cs="Calibri"/>
          <w:b/>
          <w:i/>
          <w:color w:val="000000"/>
        </w:rPr>
        <w:t>г</w:t>
      </w:r>
      <w:proofErr w:type="spellEnd"/>
      <w:proofErr w:type="gramEnd"/>
      <w:r>
        <w:rPr>
          <w:rFonts w:ascii="Calibri" w:hAnsi="Calibri" w:cs="Calibri"/>
          <w:b/>
          <w:i/>
          <w:color w:val="000000"/>
        </w:rPr>
        <w:t>.</w:t>
      </w:r>
    </w:p>
    <w:p w:rsidR="005A0627" w:rsidRDefault="005A0627" w:rsidP="005A0627">
      <w:pPr>
        <w:pStyle w:val="a3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 xml:space="preserve">Семинар №1 </w:t>
      </w:r>
    </w:p>
    <w:tbl>
      <w:tblPr>
        <w:tblW w:w="9450" w:type="dxa"/>
        <w:tblInd w:w="-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A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469"/>
        <w:gridCol w:w="1507"/>
        <w:gridCol w:w="2872"/>
      </w:tblGrid>
      <w:tr w:rsidR="005A0627" w:rsidTr="005A0627">
        <w:trPr>
          <w:trHeight w:val="765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№</w:t>
            </w:r>
          </w:p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proofErr w:type="gramStart"/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п</w:t>
            </w:r>
            <w:proofErr w:type="gramEnd"/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/п</w:t>
            </w:r>
          </w:p>
        </w:tc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         Содержание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сроки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Ответственные</w:t>
            </w:r>
          </w:p>
        </w:tc>
      </w:tr>
      <w:tr w:rsidR="005A0627" w:rsidTr="005A0627">
        <w:trPr>
          <w:trHeight w:val="93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4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Анализ работы учителей биологии за 2021-2022 учебный год. Основные задачи на 2021-2022 учебный год</w:t>
            </w:r>
          </w:p>
        </w:tc>
        <w:tc>
          <w:tcPr>
            <w:tcW w:w="15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август</w:t>
            </w:r>
          </w:p>
        </w:tc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</w:pPr>
          </w:p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Руководитель РМО.</w:t>
            </w:r>
          </w:p>
        </w:tc>
      </w:tr>
      <w:tr w:rsidR="005A0627" w:rsidTr="005A0627">
        <w:trPr>
          <w:trHeight w:val="10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4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Методическое письмо о преподавании учебного предмета «Биология» в ОО 2021-2022уг</w:t>
            </w:r>
          </w:p>
        </w:tc>
        <w:tc>
          <w:tcPr>
            <w:tcW w:w="15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август</w:t>
            </w:r>
          </w:p>
        </w:tc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        </w:t>
            </w:r>
          </w:p>
        </w:tc>
      </w:tr>
      <w:tr w:rsidR="005A0627" w:rsidTr="005A0627">
        <w:trPr>
          <w:trHeight w:val="765"/>
        </w:trPr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44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Утверждение плана работы на 2021-2022 учебный год.</w:t>
            </w:r>
          </w:p>
        </w:tc>
        <w:tc>
          <w:tcPr>
            <w:tcW w:w="1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 август</w:t>
            </w:r>
          </w:p>
        </w:tc>
        <w:tc>
          <w:tcPr>
            <w:tcW w:w="2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 </w:t>
            </w:r>
          </w:p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 xml:space="preserve">  Руководитель РМО.</w:t>
            </w:r>
          </w:p>
        </w:tc>
      </w:tr>
      <w:tr w:rsidR="005A0627" w:rsidTr="005A0627">
        <w:trPr>
          <w:trHeight w:val="76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>4.</w:t>
            </w:r>
          </w:p>
        </w:tc>
        <w:tc>
          <w:tcPr>
            <w:tcW w:w="4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Знакомство с </w:t>
            </w:r>
            <w:proofErr w:type="spellStart"/>
            <w:r>
              <w:rPr>
                <w:rFonts w:ascii="Calibri" w:hAnsi="Calibri" w:cs="Calibri"/>
                <w:bCs/>
                <w:i/>
                <w:color w:val="000000"/>
              </w:rPr>
              <w:t>КИМами</w:t>
            </w:r>
            <w:proofErr w:type="spellEnd"/>
            <w:r>
              <w:rPr>
                <w:rFonts w:ascii="Calibri" w:hAnsi="Calibri" w:cs="Calibri"/>
                <w:bCs/>
                <w:i/>
                <w:color w:val="000000"/>
              </w:rPr>
              <w:t xml:space="preserve"> ОГЭ и ЕГЭ 2022</w:t>
            </w:r>
          </w:p>
        </w:tc>
        <w:tc>
          <w:tcPr>
            <w:tcW w:w="15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rPr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rPr>
                <w:sz w:val="20"/>
                <w:szCs w:val="20"/>
              </w:rPr>
            </w:pPr>
          </w:p>
        </w:tc>
      </w:tr>
    </w:tbl>
    <w:p w:rsidR="005A0627" w:rsidRDefault="005A0627" w:rsidP="005A0627">
      <w:pPr>
        <w:shd w:val="clear" w:color="auto" w:fill="FAFFCC"/>
        <w:jc w:val="center"/>
        <w:textAlignment w:val="baseline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bCs/>
          <w:i/>
          <w:color w:val="000000"/>
        </w:rPr>
        <w:t> Семинар №2</w:t>
      </w:r>
    </w:p>
    <w:tbl>
      <w:tblPr>
        <w:tblW w:w="9465" w:type="dxa"/>
        <w:tblInd w:w="-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A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4518"/>
        <w:gridCol w:w="1452"/>
        <w:gridCol w:w="2877"/>
      </w:tblGrid>
      <w:tr w:rsidR="005A0627" w:rsidTr="005A0627">
        <w:trPr>
          <w:trHeight w:val="96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№</w:t>
            </w:r>
          </w:p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proofErr w:type="gramStart"/>
            <w:r>
              <w:rPr>
                <w:rFonts w:ascii="Calibri" w:hAnsi="Calibri" w:cs="Calibri"/>
                <w:bCs/>
                <w:i/>
                <w:color w:val="000000"/>
              </w:rPr>
              <w:t>п</w:t>
            </w:r>
            <w:proofErr w:type="gramEnd"/>
            <w:r>
              <w:rPr>
                <w:rFonts w:ascii="Calibri" w:hAnsi="Calibri" w:cs="Calibri"/>
                <w:bCs/>
                <w:i/>
                <w:color w:val="000000"/>
              </w:rPr>
              <w:t>/п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         Содержание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сроки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Ответственные</w:t>
            </w:r>
          </w:p>
        </w:tc>
      </w:tr>
      <w:tr w:rsidR="005A0627" w:rsidTr="005A0627">
        <w:trPr>
          <w:trHeight w:val="510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1</w:t>
            </w:r>
          </w:p>
        </w:tc>
        <w:tc>
          <w:tcPr>
            <w:tcW w:w="40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Актуальные вопросы содержания КИМ </w:t>
            </w:r>
            <w:r>
              <w:rPr>
                <w:rFonts w:ascii="Calibri" w:hAnsi="Calibri" w:cs="Calibri"/>
                <w:bCs/>
                <w:i/>
                <w:color w:val="000000"/>
              </w:rPr>
              <w:lastRenderedPageBreak/>
              <w:t>ОГЭ 2022, ЕГЭ 2022 года по биологии.</w:t>
            </w:r>
          </w:p>
        </w:tc>
        <w:tc>
          <w:tcPr>
            <w:tcW w:w="13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lastRenderedPageBreak/>
              <w:t>декабрь</w:t>
            </w:r>
          </w:p>
        </w:tc>
        <w:tc>
          <w:tcPr>
            <w:tcW w:w="2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Руководитель РМО </w:t>
            </w:r>
            <w:r>
              <w:rPr>
                <w:rFonts w:ascii="Calibri" w:hAnsi="Calibri" w:cs="Calibri"/>
                <w:bCs/>
                <w:i/>
                <w:color w:val="000000"/>
              </w:rPr>
              <w:lastRenderedPageBreak/>
              <w:t>учителей биологии (круглый стол)</w:t>
            </w:r>
          </w:p>
        </w:tc>
      </w:tr>
      <w:tr w:rsidR="005A0627" w:rsidTr="005A0627">
        <w:trPr>
          <w:trHeight w:val="540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lastRenderedPageBreak/>
              <w:t>2</w:t>
            </w:r>
          </w:p>
        </w:tc>
        <w:tc>
          <w:tcPr>
            <w:tcW w:w="40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Методические рекомендации по проведению  муниципального этапа всероссийской олимпиады школьников по биологии  в 2021/2022 учебном году</w:t>
            </w:r>
          </w:p>
        </w:tc>
        <w:tc>
          <w:tcPr>
            <w:tcW w:w="13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 декабрь</w:t>
            </w:r>
          </w:p>
        </w:tc>
        <w:tc>
          <w:tcPr>
            <w:tcW w:w="2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  <w:bdr w:val="none" w:sz="0" w:space="0" w:color="auto" w:frame="1"/>
              </w:rPr>
              <w:br/>
            </w: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 xml:space="preserve">  Руководитель РМО</w:t>
            </w:r>
          </w:p>
        </w:tc>
      </w:tr>
      <w:tr w:rsidR="005A0627" w:rsidTr="005A0627">
        <w:trPr>
          <w:trHeight w:val="1305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3</w:t>
            </w:r>
          </w:p>
        </w:tc>
        <w:tc>
          <w:tcPr>
            <w:tcW w:w="40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 xml:space="preserve">Формирование </w:t>
            </w:r>
            <w:proofErr w:type="gramStart"/>
            <w:r>
              <w:rPr>
                <w:rFonts w:ascii="Calibri" w:hAnsi="Calibri" w:cs="Calibri"/>
                <w:i/>
                <w:color w:val="000000"/>
              </w:rPr>
              <w:t>функциональной</w:t>
            </w:r>
            <w:proofErr w:type="gramEnd"/>
            <w:r>
              <w:rPr>
                <w:rFonts w:ascii="Calibri" w:hAnsi="Calibri" w:cs="Calibri"/>
                <w:i/>
                <w:color w:val="000000"/>
              </w:rPr>
              <w:t xml:space="preserve"> грамотности-основное условие повышения качества образования</w:t>
            </w:r>
          </w:p>
        </w:tc>
        <w:tc>
          <w:tcPr>
            <w:tcW w:w="13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декабрь</w:t>
            </w:r>
          </w:p>
        </w:tc>
        <w:tc>
          <w:tcPr>
            <w:tcW w:w="2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 </w:t>
            </w:r>
          </w:p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Руководитель РМО учителей биологии (круглый стол)</w:t>
            </w:r>
          </w:p>
        </w:tc>
      </w:tr>
      <w:tr w:rsidR="005A0627" w:rsidTr="005A0627">
        <w:trPr>
          <w:trHeight w:val="1470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4</w:t>
            </w:r>
          </w:p>
        </w:tc>
        <w:tc>
          <w:tcPr>
            <w:tcW w:w="40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Участие школьников ОО в олимпиадах и конкурсах</w:t>
            </w:r>
          </w:p>
        </w:tc>
        <w:tc>
          <w:tcPr>
            <w:tcW w:w="13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декабрь</w:t>
            </w:r>
            <w:bookmarkStart w:id="0" w:name="_GoBack"/>
            <w:bookmarkEnd w:id="0"/>
          </w:p>
        </w:tc>
        <w:tc>
          <w:tcPr>
            <w:tcW w:w="2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  <w:bdr w:val="none" w:sz="0" w:space="0" w:color="auto" w:frame="1"/>
              </w:rPr>
              <w:t xml:space="preserve">  </w:t>
            </w:r>
            <w:r>
              <w:rPr>
                <w:rFonts w:ascii="Calibri" w:hAnsi="Calibri" w:cs="Calibri"/>
                <w:bCs/>
                <w:i/>
                <w:color w:val="000000"/>
                <w:bdr w:val="none" w:sz="0" w:space="0" w:color="auto" w:frame="1"/>
              </w:rPr>
              <w:br/>
            </w:r>
            <w:r>
              <w:rPr>
                <w:rFonts w:ascii="Calibri" w:hAnsi="Calibri" w:cs="Calibri"/>
                <w:bCs/>
                <w:i/>
                <w:color w:val="000000"/>
              </w:rPr>
              <w:t>Руководитель РМО учителей биологии (круглый стол)</w:t>
            </w:r>
          </w:p>
        </w:tc>
      </w:tr>
    </w:tbl>
    <w:p w:rsidR="005A0627" w:rsidRDefault="005A0627" w:rsidP="005A0627">
      <w:pPr>
        <w:shd w:val="clear" w:color="auto" w:fill="FAFFCC"/>
        <w:jc w:val="center"/>
        <w:textAlignment w:val="baseline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bCs/>
          <w:i/>
          <w:color w:val="000000"/>
        </w:rPr>
        <w:t>                 Семинар  №3</w:t>
      </w:r>
    </w:p>
    <w:tbl>
      <w:tblPr>
        <w:tblW w:w="9450" w:type="dxa"/>
        <w:tblInd w:w="-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A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4387"/>
        <w:gridCol w:w="1602"/>
        <w:gridCol w:w="2828"/>
      </w:tblGrid>
      <w:tr w:rsidR="005A0627" w:rsidTr="005A0627">
        <w:trPr>
          <w:trHeight w:val="840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№</w:t>
            </w:r>
          </w:p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proofErr w:type="gramStart"/>
            <w:r>
              <w:rPr>
                <w:rFonts w:ascii="Calibri" w:hAnsi="Calibri" w:cs="Calibri"/>
                <w:bCs/>
                <w:i/>
                <w:color w:val="000000"/>
              </w:rPr>
              <w:t>п</w:t>
            </w:r>
            <w:proofErr w:type="gramEnd"/>
            <w:r>
              <w:rPr>
                <w:rFonts w:ascii="Calibri" w:hAnsi="Calibri" w:cs="Calibri"/>
                <w:bCs/>
                <w:i/>
                <w:color w:val="000000"/>
              </w:rPr>
              <w:t>/п</w:t>
            </w:r>
          </w:p>
        </w:tc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         Содержание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сроки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Ответственные</w:t>
            </w:r>
          </w:p>
        </w:tc>
      </w:tr>
      <w:tr w:rsidR="005A0627" w:rsidTr="005A0627">
        <w:trPr>
          <w:trHeight w:val="1305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1</w:t>
            </w:r>
          </w:p>
        </w:tc>
        <w:tc>
          <w:tcPr>
            <w:tcW w:w="4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Использование </w:t>
            </w:r>
            <w:proofErr w:type="spellStart"/>
            <w:r>
              <w:rPr>
                <w:rFonts w:ascii="Calibri" w:hAnsi="Calibri" w:cs="Calibri"/>
                <w:bCs/>
                <w:i/>
                <w:color w:val="000000"/>
              </w:rPr>
              <w:t>практикоориентированных</w:t>
            </w:r>
            <w:proofErr w:type="spellEnd"/>
            <w:r>
              <w:rPr>
                <w:rFonts w:ascii="Calibri" w:hAnsi="Calibri" w:cs="Calibri"/>
                <w:bCs/>
                <w:i/>
                <w:color w:val="000000"/>
              </w:rPr>
              <w:t xml:space="preserve"> познавательных заданий на уроках биологии для формирования и развития предметных и </w:t>
            </w:r>
            <w:proofErr w:type="spellStart"/>
            <w:r>
              <w:rPr>
                <w:rFonts w:ascii="Calibri" w:hAnsi="Calibri" w:cs="Calibri"/>
                <w:bCs/>
                <w:i/>
                <w:color w:val="000000"/>
              </w:rPr>
              <w:t>метапредметных</w:t>
            </w:r>
            <w:proofErr w:type="spellEnd"/>
            <w:r>
              <w:rPr>
                <w:rFonts w:ascii="Calibri" w:hAnsi="Calibri" w:cs="Calibri"/>
                <w:bCs/>
                <w:i/>
                <w:color w:val="000000"/>
              </w:rPr>
              <w:t xml:space="preserve"> компетенций.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февраль</w:t>
            </w:r>
          </w:p>
        </w:tc>
        <w:tc>
          <w:tcPr>
            <w:tcW w:w="2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Руководитель РМО, учителя биологии Комсомольской и Елизаветинской СОШ</w:t>
            </w:r>
          </w:p>
        </w:tc>
      </w:tr>
      <w:tr w:rsidR="005A0627" w:rsidTr="005A0627">
        <w:trPr>
          <w:trHeight w:val="780"/>
        </w:trPr>
        <w:tc>
          <w:tcPr>
            <w:tcW w:w="63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2</w:t>
            </w:r>
          </w:p>
        </w:tc>
        <w:tc>
          <w:tcPr>
            <w:tcW w:w="438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Работа учителя по подготовке школьников к ЕГЭ и ОГЭ 2022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февраль</w:t>
            </w:r>
          </w:p>
        </w:tc>
        <w:tc>
          <w:tcPr>
            <w:tcW w:w="28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>Руководитель РМО</w:t>
            </w:r>
          </w:p>
        </w:tc>
      </w:tr>
      <w:tr w:rsidR="005A0627" w:rsidTr="005A0627">
        <w:trPr>
          <w:trHeight w:val="220"/>
        </w:trPr>
        <w:tc>
          <w:tcPr>
            <w:tcW w:w="6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rPr>
                <w:sz w:val="20"/>
                <w:szCs w:val="20"/>
              </w:rPr>
            </w:pPr>
          </w:p>
        </w:tc>
        <w:tc>
          <w:tcPr>
            <w:tcW w:w="43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rPr>
                <w:sz w:val="20"/>
                <w:szCs w:val="20"/>
              </w:rPr>
            </w:pPr>
          </w:p>
        </w:tc>
      </w:tr>
    </w:tbl>
    <w:p w:rsidR="005A0627" w:rsidRDefault="005A0627" w:rsidP="005A0627">
      <w:pPr>
        <w:shd w:val="clear" w:color="auto" w:fill="FAFFCC"/>
        <w:textAlignment w:val="baseline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  <w:bdr w:val="none" w:sz="0" w:space="0" w:color="auto" w:frame="1"/>
        </w:rPr>
        <w:t> </w:t>
      </w:r>
    </w:p>
    <w:tbl>
      <w:tblPr>
        <w:tblW w:w="9435" w:type="dxa"/>
        <w:tblInd w:w="-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A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4519"/>
        <w:gridCol w:w="1546"/>
        <w:gridCol w:w="2749"/>
      </w:tblGrid>
      <w:tr w:rsidR="005A0627" w:rsidTr="005A0627">
        <w:tc>
          <w:tcPr>
            <w:tcW w:w="98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proofErr w:type="spellStart"/>
            <w:r>
              <w:rPr>
                <w:rFonts w:ascii="Calibri" w:hAnsi="Calibri" w:cs="Calibri"/>
                <w:bCs/>
                <w:i/>
                <w:color w:val="000000"/>
              </w:rPr>
              <w:t>Межсекционная</w:t>
            </w:r>
            <w:proofErr w:type="spellEnd"/>
            <w:r>
              <w:rPr>
                <w:rFonts w:ascii="Calibri" w:hAnsi="Calibri" w:cs="Calibri"/>
                <w:bCs/>
                <w:i/>
                <w:color w:val="000000"/>
              </w:rPr>
              <w:t>  работа      </w:t>
            </w:r>
          </w:p>
        </w:tc>
      </w:tr>
      <w:tr w:rsidR="005A0627" w:rsidTr="005A0627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1</w:t>
            </w:r>
          </w:p>
        </w:tc>
        <w:tc>
          <w:tcPr>
            <w:tcW w:w="47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Проверка и анализ олимпиадных работ</w:t>
            </w:r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 ноябрь</w:t>
            </w:r>
          </w:p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 </w:t>
            </w:r>
          </w:p>
        </w:tc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Руководитель МО</w:t>
            </w:r>
          </w:p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</w:p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учитель биологии</w:t>
            </w:r>
          </w:p>
        </w:tc>
      </w:tr>
      <w:tr w:rsidR="005A0627" w:rsidTr="005A0627">
        <w:trPr>
          <w:trHeight w:val="1058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2</w:t>
            </w:r>
          </w:p>
        </w:tc>
        <w:tc>
          <w:tcPr>
            <w:tcW w:w="47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Проведение консультаций с учителями по темам:</w:t>
            </w:r>
          </w:p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а) оформление рабочих программ,</w:t>
            </w:r>
          </w:p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б) оформление исследовательских проектов,</w:t>
            </w:r>
          </w:p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в) по проведению открытых уроков, семинаров.</w:t>
            </w:r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 в течение </w:t>
            </w:r>
          </w:p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года</w:t>
            </w:r>
          </w:p>
        </w:tc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 </w:t>
            </w:r>
          </w:p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Руководитель МО</w:t>
            </w:r>
          </w:p>
        </w:tc>
      </w:tr>
      <w:tr w:rsidR="005A0627" w:rsidTr="005A0627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3</w:t>
            </w:r>
          </w:p>
        </w:tc>
        <w:tc>
          <w:tcPr>
            <w:tcW w:w="47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Диагностика уровня </w:t>
            </w:r>
            <w:proofErr w:type="spellStart"/>
            <w:r>
              <w:rPr>
                <w:rFonts w:ascii="Calibri" w:hAnsi="Calibri" w:cs="Calibri"/>
                <w:bCs/>
                <w:i/>
                <w:color w:val="000000"/>
              </w:rPr>
              <w:t>обученности</w:t>
            </w:r>
            <w:proofErr w:type="spellEnd"/>
            <w:r>
              <w:rPr>
                <w:rFonts w:ascii="Calibri" w:hAnsi="Calibri" w:cs="Calibri"/>
                <w:bCs/>
                <w:i/>
                <w:color w:val="000000"/>
              </w:rPr>
              <w:t xml:space="preserve"> и качества знаний обучающихся по предмету (ГИА, ВПР, РПР).</w:t>
            </w:r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в течение </w:t>
            </w:r>
          </w:p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года</w:t>
            </w:r>
          </w:p>
        </w:tc>
        <w:tc>
          <w:tcPr>
            <w:tcW w:w="2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Руководитель МО</w:t>
            </w:r>
          </w:p>
        </w:tc>
      </w:tr>
      <w:tr w:rsidR="005A0627" w:rsidTr="005A0627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4</w:t>
            </w:r>
          </w:p>
        </w:tc>
        <w:tc>
          <w:tcPr>
            <w:tcW w:w="47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Участие в районных</w:t>
            </w:r>
            <w:proofErr w:type="gramStart"/>
            <w:r>
              <w:rPr>
                <w:rFonts w:ascii="Calibri" w:hAnsi="Calibri" w:cs="Calibri"/>
                <w:bCs/>
                <w:i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 w:cs="Calibri"/>
                <w:bCs/>
                <w:i/>
                <w:color w:val="000000"/>
              </w:rPr>
              <w:t xml:space="preserve"> краевых конкурсах, исследовательской и проектной деятельности.</w:t>
            </w:r>
          </w:p>
        </w:tc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в течение </w:t>
            </w:r>
          </w:p>
          <w:p w:rsidR="005A0627" w:rsidRDefault="005A0627">
            <w:pPr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года</w:t>
            </w:r>
          </w:p>
        </w:tc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627" w:rsidRDefault="005A0627">
            <w:pPr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 xml:space="preserve">    Руководитель МО</w:t>
            </w:r>
          </w:p>
        </w:tc>
      </w:tr>
    </w:tbl>
    <w:p w:rsidR="005A0627" w:rsidRDefault="005A0627" w:rsidP="005A0627">
      <w:pPr>
        <w:pStyle w:val="a3"/>
        <w:rPr>
          <w:rFonts w:ascii="Calibri" w:hAnsi="Calibri" w:cs="Calibri"/>
          <w:i/>
          <w:color w:val="000000"/>
        </w:rPr>
      </w:pPr>
    </w:p>
    <w:p w:rsidR="005A0627" w:rsidRDefault="005A0627" w:rsidP="005A0627">
      <w:pPr>
        <w:tabs>
          <w:tab w:val="left" w:pos="1230"/>
        </w:tabs>
        <w:spacing w:line="360" w:lineRule="auto"/>
        <w:jc w:val="both"/>
        <w:rPr>
          <w:rFonts w:ascii="Calibri" w:hAnsi="Calibri" w:cs="Calibri"/>
          <w:i/>
        </w:rPr>
      </w:pPr>
    </w:p>
    <w:p w:rsidR="004D5DB8" w:rsidRDefault="004D5DB8"/>
    <w:sectPr w:rsidR="004D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F37DC"/>
    <w:multiLevelType w:val="hybridMultilevel"/>
    <w:tmpl w:val="02666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8A"/>
    <w:rsid w:val="000F658A"/>
    <w:rsid w:val="004D5DB8"/>
    <w:rsid w:val="005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62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A06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A06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62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A06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A06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2022-01-27T07:42:00Z</dcterms:created>
  <dcterms:modified xsi:type="dcterms:W3CDTF">2022-01-27T07:44:00Z</dcterms:modified>
</cp:coreProperties>
</file>