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9A" w:rsidRDefault="00310D9A" w:rsidP="0031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мероприятия, </w:t>
      </w:r>
    </w:p>
    <w:p w:rsidR="00310D9A" w:rsidRDefault="00310D9A" w:rsidP="0031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региональной стажировочной площадки</w:t>
      </w:r>
    </w:p>
    <w:p w:rsidR="00310D9A" w:rsidRDefault="00310D9A" w:rsidP="00310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D9A" w:rsidRDefault="00310D9A" w:rsidP="00310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образование_</w:t>
      </w:r>
      <w:r>
        <w:rPr>
          <w:rFonts w:ascii="Times New Roman" w:hAnsi="Times New Roman" w:cs="Times New Roman"/>
          <w:sz w:val="24"/>
          <w:szCs w:val="24"/>
          <w:u w:val="single"/>
        </w:rPr>
        <w:t>Адамовский район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10D9A" w:rsidRDefault="00310D9A" w:rsidP="00310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организации_</w:t>
      </w:r>
      <w:r>
        <w:rPr>
          <w:rFonts w:ascii="Times New Roman" w:hAnsi="Times New Roman" w:cs="Times New Roman"/>
          <w:sz w:val="24"/>
          <w:szCs w:val="24"/>
          <w:u w:val="single"/>
        </w:rPr>
        <w:t>МБОУ «Адамовская СОШ №2 »</w:t>
      </w:r>
    </w:p>
    <w:p w:rsidR="00310D9A" w:rsidRDefault="00310D9A" w:rsidP="00310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стажировочной площадки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«Школа молодого специалиста»</w:t>
      </w:r>
    </w:p>
    <w:p w:rsidR="00310D9A" w:rsidRDefault="00310D9A" w:rsidP="00310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4219"/>
        <w:gridCol w:w="5352"/>
      </w:tblGrid>
      <w:tr w:rsidR="00310D9A" w:rsidTr="00310D9A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проведения мероприятия</w:t>
            </w:r>
          </w:p>
          <w:p w:rsidR="00310D9A" w:rsidRDefault="0031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 w:rsidP="002C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«Оптимизация выбора методов и средств обучения при организации разных видов уроков в соответствии с ФГОС»</w:t>
            </w:r>
            <w:r w:rsidR="002C1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семинар-практикум с использованием групповой формы работы.</w:t>
            </w: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DA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Pr="002C12ED" w:rsidRDefault="00310D9A" w:rsidP="002C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ED">
              <w:rPr>
                <w:rFonts w:ascii="Times New Roman" w:hAnsi="Times New Roman" w:cs="Times New Roman"/>
                <w:sz w:val="24"/>
                <w:szCs w:val="24"/>
              </w:rPr>
              <w:t>Молодые учителя</w:t>
            </w: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2C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310D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мероприятия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A" w:rsidRDefault="00310D9A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2ED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методы и средства обучения при организации разных видов уроков.</w:t>
            </w:r>
          </w:p>
          <w:p w:rsidR="00310D9A" w:rsidRDefault="007260AE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Спроектировать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 для различных видов уроков.</w:t>
            </w:r>
          </w:p>
          <w:p w:rsidR="00310D9A" w:rsidRDefault="00310D9A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0AE">
              <w:rPr>
                <w:rFonts w:ascii="Times New Roman" w:hAnsi="Times New Roman" w:cs="Times New Roman"/>
                <w:sz w:val="24"/>
                <w:szCs w:val="24"/>
              </w:rPr>
              <w:t>алгоритмом выбора оптимального метода обучения, предложенного Ю.К.Бабанским.</w:t>
            </w:r>
          </w:p>
          <w:p w:rsidR="00310D9A" w:rsidRDefault="00310D9A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AE" w:rsidRDefault="007260AE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0AE">
              <w:rPr>
                <w:rFonts w:ascii="Times New Roman" w:hAnsi="Times New Roman" w:cs="Times New Roman"/>
                <w:sz w:val="24"/>
                <w:szCs w:val="24"/>
              </w:rPr>
              <w:t>1.Классифицировать методы обучения по нескольким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0AE" w:rsidRDefault="007260AE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2.Познакомить с различными подходами к классификации методов обучения в современной дидактике.</w:t>
            </w:r>
          </w:p>
          <w:p w:rsidR="00FF418E" w:rsidRDefault="007260AE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418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18E">
              <w:rPr>
                <w:rFonts w:ascii="Times New Roman" w:hAnsi="Times New Roman" w:cs="Times New Roman"/>
                <w:sz w:val="24"/>
                <w:szCs w:val="24"/>
              </w:rPr>
              <w:t>выбора оптимального метода обучения, предложенного Ю.К.Бабанским.</w:t>
            </w:r>
          </w:p>
          <w:p w:rsidR="00310D9A" w:rsidRDefault="00FF418E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4.Вспомнить виды уроков для основных типов уроков по ФГОС</w:t>
            </w:r>
          </w:p>
          <w:p w:rsidR="00310D9A" w:rsidRPr="00FF418E" w:rsidRDefault="00FF418E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5.Выполнение практических заданий.</w:t>
            </w:r>
          </w:p>
          <w:p w:rsidR="00310D9A" w:rsidRPr="00FF418E" w:rsidRDefault="00310D9A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мероприятия</w:t>
            </w:r>
          </w:p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идеи, этапы, виды активности)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8E" w:rsidRDefault="00FF418E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проходило в форме </w:t>
            </w:r>
            <w:r w:rsidRPr="00FF418E">
              <w:rPr>
                <w:rFonts w:ascii="Times New Roman" w:hAnsi="Times New Roman" w:cs="Times New Roman"/>
                <w:sz w:val="24"/>
                <w:szCs w:val="24"/>
              </w:rPr>
              <w:t>Zoom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700100" w:rsidRDefault="00FF418E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идеи этого мероприятия состояли в том, чтобы молодые педагоги</w:t>
            </w:r>
            <w:r w:rsidR="007001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D9A" w:rsidRDefault="00700100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418E">
              <w:rPr>
                <w:rFonts w:ascii="Times New Roman" w:hAnsi="Times New Roman" w:cs="Times New Roman"/>
                <w:sz w:val="24"/>
                <w:szCs w:val="24"/>
              </w:rPr>
              <w:t xml:space="preserve"> осознали важность выбора оптимальных методов и средств обучения при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уроков;</w:t>
            </w:r>
          </w:p>
          <w:p w:rsidR="00700100" w:rsidRDefault="00700100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повысили свой интерес к использованию системно-деятельностного подхода в обучении;</w:t>
            </w:r>
          </w:p>
          <w:p w:rsidR="00700100" w:rsidRDefault="00700100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убедились в необходимости постоянного повышения уровня самообразования.</w:t>
            </w:r>
          </w:p>
          <w:p w:rsidR="00700100" w:rsidRDefault="00700100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начале выступления был представлен теоретический материал, в котором вводились понятия «методы обучения» и «методы преподавания», и по каким признакам они характеризуются. На следующем этапе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говорилось о различных подходах к классификации методов обучения в современной дидактике. В современной дидактике существует огромное количество самых разнообразных методов обучения</w:t>
            </w:r>
            <w:r w:rsidR="00C2255E">
              <w:rPr>
                <w:rFonts w:ascii="Times New Roman" w:hAnsi="Times New Roman" w:cs="Times New Roman"/>
                <w:sz w:val="24"/>
                <w:szCs w:val="24"/>
              </w:rPr>
              <w:t xml:space="preserve">. В связи с этим возникла необходимость их классификации. Наиболее распространённый из них является метод </w:t>
            </w:r>
            <w:proofErr w:type="gramStart"/>
            <w:r w:rsidR="00C2255E">
              <w:rPr>
                <w:rFonts w:ascii="Times New Roman" w:hAnsi="Times New Roman" w:cs="Times New Roman"/>
                <w:sz w:val="24"/>
                <w:szCs w:val="24"/>
              </w:rPr>
              <w:t>обучения по источнику</w:t>
            </w:r>
            <w:proofErr w:type="gramEnd"/>
            <w:r w:rsidR="00C2255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знаний. Это практический, наглядный и словесный методы. Другой вид </w:t>
            </w:r>
            <w:proofErr w:type="gramStart"/>
            <w:r w:rsidR="00C2255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gramEnd"/>
            <w:r w:rsidR="00C2255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М.Н.Скаткиным и И.Я.Лернером основан на разделение методов обучения в зависимости от характера познавательной деятельности учащегося по усвоению изучаемого материала. Здесь выделены следующие методы: объяснительно-иллюстративный, репродуктивный, метод проблемного изложения, частично-поисковый, исследовательский</w:t>
            </w:r>
            <w:proofErr w:type="gramStart"/>
            <w:r w:rsidR="00C225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40357" w:rsidRDefault="00C2255E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Ю.К.Бабанский предложил свою классификацию методов обучения, которая получила широкое распространение в последнее время. Он выделил три основные группы</w:t>
            </w:r>
            <w:r w:rsidR="00840357">
              <w:rPr>
                <w:rFonts w:ascii="Times New Roman" w:hAnsi="Times New Roman" w:cs="Times New Roman"/>
                <w:sz w:val="24"/>
                <w:szCs w:val="24"/>
              </w:rPr>
              <w:t xml:space="preserve">: методы организации и осуществления учебно-познавательной деятельности, методы стимулирования и мотивации </w:t>
            </w:r>
            <w:r w:rsidR="00840357" w:rsidRPr="0084035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 деятельности,  методы котроля и самоконтроля эффективности учебно-познавательной деятельности. Существующие  классификации методов обучения не лишены недостатков. В любом учебном процессе в действительности используется сочетание элементов сразу нескольких методов, и, говоря о применении какого-то конкретного метода в том или ином случае, имеется в виду его доминирующее положение по отношению к остальным.</w:t>
            </w:r>
          </w:p>
          <w:p w:rsidR="00840357" w:rsidRPr="00840357" w:rsidRDefault="00840357" w:rsidP="00840357">
            <w:pPr>
              <w:pStyle w:val="a5"/>
              <w:spacing w:before="0" w:beforeAutospacing="0" w:after="0" w:afterAutospacing="0"/>
              <w:jc w:val="both"/>
            </w:pPr>
            <w:r w:rsidRPr="00840357">
              <w:t>Выбор оптимального метода обобщен в алгоритме выбора оптимального метода обучения, предложенного Ю. К. Бабанским. Он состоит из семи шагов:</w:t>
            </w:r>
          </w:p>
          <w:p w:rsidR="00840357" w:rsidRPr="00840357" w:rsidRDefault="00840357" w:rsidP="00840357">
            <w:pPr>
              <w:pStyle w:val="a5"/>
              <w:spacing w:before="0" w:beforeAutospacing="0" w:after="0" w:afterAutospacing="0"/>
              <w:jc w:val="both"/>
            </w:pPr>
            <w:r w:rsidRPr="00840357">
              <w:t>1. Решение о том, будет ли материал изучаться самостоятельно или под руководством педагога. Если ученик может без излишних усилий и затрат времени достаточно глубоко изучить материал самостоятельно, то в помощи педагога он нуждаться не будет. В противном случае в той или иной форме она необходима.</w:t>
            </w:r>
          </w:p>
          <w:p w:rsidR="00840357" w:rsidRPr="00840357" w:rsidRDefault="00840357" w:rsidP="00840357">
            <w:pPr>
              <w:pStyle w:val="a5"/>
              <w:spacing w:before="0" w:beforeAutospacing="0" w:after="0" w:afterAutospacing="0"/>
              <w:jc w:val="both"/>
            </w:pPr>
            <w:r w:rsidRPr="00840357">
              <w:t>2. Определение соотношения репродуктивных и продуктивных методов. Если есть условия, предпочтение должно отдаваться продуктивным методам.</w:t>
            </w:r>
          </w:p>
          <w:p w:rsidR="00840357" w:rsidRPr="00840357" w:rsidRDefault="00840357" w:rsidP="00840357">
            <w:pPr>
              <w:pStyle w:val="a5"/>
              <w:spacing w:before="0" w:beforeAutospacing="0" w:after="0" w:afterAutospacing="0"/>
              <w:jc w:val="both"/>
            </w:pPr>
            <w:r w:rsidRPr="00840357">
              <w:t xml:space="preserve">3. Определение соотношения индуктивной и дедуктивной логики аналитического и </w:t>
            </w:r>
            <w:r w:rsidRPr="00840357">
              <w:lastRenderedPageBreak/>
              <w:t>синтетического путей познания. Если эмпирическая база для дедукции и анализа подготовлена, то использовать их целесообразно. Дедуктивные и синтетические методы вполне по силам учащимся старших классов и тем более студентам. В данном случае эти методы предпочтительнее как более строгие, экономные, близкие к научному изложению.</w:t>
            </w:r>
          </w:p>
          <w:p w:rsidR="00840357" w:rsidRPr="00840357" w:rsidRDefault="00840357" w:rsidP="00840357">
            <w:pPr>
              <w:pStyle w:val="a5"/>
              <w:spacing w:before="0" w:beforeAutospacing="0" w:after="0" w:afterAutospacing="0"/>
              <w:jc w:val="both"/>
            </w:pPr>
            <w:r w:rsidRPr="00840357">
              <w:t>4. Выбор способов сочетания словесных, наглядных, практических методов.</w:t>
            </w:r>
          </w:p>
          <w:p w:rsidR="00840357" w:rsidRPr="00840357" w:rsidRDefault="00840357" w:rsidP="00840357">
            <w:pPr>
              <w:pStyle w:val="a5"/>
              <w:spacing w:before="0" w:beforeAutospacing="0" w:after="0" w:afterAutospacing="0"/>
              <w:jc w:val="both"/>
            </w:pPr>
            <w:r w:rsidRPr="00840357">
              <w:t>5. Решение о необходимости введения методов стимулирования учебной деятельности.</w:t>
            </w:r>
          </w:p>
          <w:p w:rsidR="00840357" w:rsidRPr="00840357" w:rsidRDefault="00840357" w:rsidP="00840357">
            <w:pPr>
              <w:pStyle w:val="a5"/>
              <w:spacing w:before="0" w:beforeAutospacing="0" w:after="0" w:afterAutospacing="0"/>
              <w:jc w:val="both"/>
            </w:pPr>
            <w:r w:rsidRPr="00840357">
              <w:t>6. Определение «точек», интервалов, методов контроля и самоконтроля.</w:t>
            </w:r>
          </w:p>
          <w:p w:rsidR="00840357" w:rsidRPr="00840357" w:rsidRDefault="00840357" w:rsidP="00840357">
            <w:pPr>
              <w:pStyle w:val="a5"/>
              <w:spacing w:before="0" w:beforeAutospacing="0" w:after="0" w:afterAutospacing="0"/>
              <w:jc w:val="both"/>
            </w:pPr>
            <w:r w:rsidRPr="00840357">
              <w:t xml:space="preserve">7. Продумывание запасных вариантов на случай отклонения реального процесса обучения </w:t>
            </w:r>
            <w:proofErr w:type="gramStart"/>
            <w:r w:rsidRPr="00840357">
              <w:t>от</w:t>
            </w:r>
            <w:proofErr w:type="gramEnd"/>
            <w:r w:rsidRPr="00840357">
              <w:t xml:space="preserve"> запланированного.</w:t>
            </w:r>
          </w:p>
          <w:p w:rsidR="00840357" w:rsidRDefault="00840357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полученные теоретические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организован и проведён практикум для участников семинара. Были даны примеры различных этапов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участники должны были </w:t>
            </w:r>
            <w:r w:rsidR="00DA75DD">
              <w:rPr>
                <w:rFonts w:ascii="Times New Roman" w:hAnsi="Times New Roman" w:cs="Times New Roman"/>
                <w:sz w:val="24"/>
                <w:szCs w:val="24"/>
              </w:rPr>
              <w:t>ответить на следующие вопросы:</w:t>
            </w:r>
          </w:p>
          <w:p w:rsidR="00DA75DD" w:rsidRPr="00840357" w:rsidRDefault="00DA75DD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Постарайтесь по этому слайду определить тип урока. Какие методы и приёмы применимы к данному виду работы?</w:t>
            </w:r>
          </w:p>
          <w:p w:rsidR="00840357" w:rsidRDefault="00840357" w:rsidP="0084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Методический продукт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A" w:rsidRDefault="003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методические рекомендации</w:t>
            </w:r>
            <w:r w:rsidR="00DA75DD">
              <w:rPr>
                <w:rFonts w:ascii="Times New Roman" w:hAnsi="Times New Roman" w:cs="Times New Roman"/>
                <w:sz w:val="24"/>
                <w:szCs w:val="24"/>
              </w:rPr>
              <w:t>, алгоритм выбора оптимального метода обучения.</w:t>
            </w:r>
          </w:p>
          <w:p w:rsidR="00310D9A" w:rsidRDefault="0031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Ресурс, на котором размещены материалы мероприятия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школы:  </w:t>
            </w:r>
            <w:hyperlink r:id="rId4" w:history="1">
              <w:r w:rsidR="00B42F3F" w:rsidRPr="005D73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http://adamovka2.ucoz.ru</w:t>
              </w:r>
            </w:hyperlink>
            <w:r w:rsidR="00B4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D9A" w:rsidTr="00310D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A" w:rsidRDefault="003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руководителя стажировочной площадки (ФИО, должность, контактный телефон):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3F" w:rsidRDefault="00B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Ирина Валерьевна,</w:t>
            </w:r>
          </w:p>
          <w:p w:rsidR="00310D9A" w:rsidRDefault="00B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10D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УВР </w:t>
            </w:r>
            <w:r w:rsidR="00310D9A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310D9A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="00310D9A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310D9A" w:rsidRDefault="003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8(35365)21228</w:t>
            </w:r>
          </w:p>
        </w:tc>
      </w:tr>
    </w:tbl>
    <w:p w:rsidR="00310D9A" w:rsidRDefault="00310D9A" w:rsidP="00310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406E" w:rsidRDefault="007B406E"/>
    <w:sectPr w:rsidR="007B406E" w:rsidSect="0095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D9A"/>
    <w:rsid w:val="002C12ED"/>
    <w:rsid w:val="00310D9A"/>
    <w:rsid w:val="00570673"/>
    <w:rsid w:val="00700100"/>
    <w:rsid w:val="007260AE"/>
    <w:rsid w:val="007B406E"/>
    <w:rsid w:val="00840357"/>
    <w:rsid w:val="009539D9"/>
    <w:rsid w:val="00AC7A0C"/>
    <w:rsid w:val="00B42F3F"/>
    <w:rsid w:val="00C2255E"/>
    <w:rsid w:val="00DA75DD"/>
    <w:rsid w:val="00FF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9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10D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4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42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amovka2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2021-06-25T09:48:00Z</dcterms:created>
  <dcterms:modified xsi:type="dcterms:W3CDTF">2022-06-07T06:17:00Z</dcterms:modified>
</cp:coreProperties>
</file>