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DD9" w:rsidRPr="00A10771" w:rsidRDefault="000C3DD9" w:rsidP="000C3DD9">
      <w:pPr>
        <w:spacing w:after="4" w:line="240" w:lineRule="auto"/>
        <w:ind w:left="10" w:right="4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Аналитическая справка по результатам деятельности администрации образовательных организаций по непрерывному профессиональному образованию </w:t>
      </w:r>
      <w:r w:rsidRPr="00A1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педагогов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2021 г.</w:t>
      </w:r>
      <w:bookmarkStart w:id="0" w:name="_GoBack"/>
      <w:bookmarkEnd w:id="0"/>
    </w:p>
    <w:p w:rsidR="000C3DD9" w:rsidRPr="00A10771" w:rsidRDefault="000C3DD9" w:rsidP="000C3DD9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DD9" w:rsidRPr="00A10771" w:rsidRDefault="000C3DD9" w:rsidP="000C3DD9">
      <w:pPr>
        <w:spacing w:after="0" w:line="240" w:lineRule="auto"/>
        <w:ind w:left="10" w:right="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п.п. 2 п. 5 ст. 47 Федерального закона от 29 декабря 2012 года </w:t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</w:t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273-ФЗ «Об образовании в Российской Федерации» 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года.</w:t>
      </w:r>
      <w:r w:rsidR="00291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Непрерывному профессиональному образованию в значительной мере содействует систематическая курсовая переподготовка специалистов. Достижение и поддержание должного уровня профессиональной культуры практикующего педагога требует от него, прежде всего, самообразования и целенаправленности работы по самосовершенствованию, систематизации как получаемых новых теоретических и практических профессиональных знаний, так и приобретаемого собственного опыта, совершенствующего владение социально-педагогическими методиками, позволяющего более глубоко осознать их технологичность и специфику.</w:t>
      </w:r>
    </w:p>
    <w:p w:rsidR="000C3DD9" w:rsidRPr="00A10771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работы по прохождению </w:t>
      </w:r>
      <w:proofErr w:type="spellStart"/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>педработниками</w:t>
      </w:r>
      <w:proofErr w:type="spellEnd"/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курсов повышения квалификации обеспечила взаимодействие между:</w:t>
      </w:r>
    </w:p>
    <w:p w:rsidR="000C3DD9" w:rsidRPr="00A10771" w:rsidRDefault="000C3DD9" w:rsidP="000C3DD9">
      <w:pPr>
        <w:numPr>
          <w:ilvl w:val="0"/>
          <w:numId w:val="1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Организациями дополнительного профессионального образования (ОГПУ, ОГУ</w:t>
      </w:r>
      <w:r w:rsidR="002914A4">
        <w:rPr>
          <w:rFonts w:ascii="Times New Roman" w:eastAsia="Times New Roman" w:hAnsi="Times New Roman" w:cs="Times New Roman"/>
          <w:color w:val="000000"/>
          <w:sz w:val="24"/>
          <w:szCs w:val="24"/>
        </w:rPr>
        <w:t>, ОГТИ</w:t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др.);</w:t>
      </w:r>
    </w:p>
    <w:p w:rsidR="000C3DD9" w:rsidRPr="00A10771" w:rsidRDefault="000C3DD9" w:rsidP="000C3DD9">
      <w:pPr>
        <w:numPr>
          <w:ilvl w:val="0"/>
          <w:numId w:val="1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Методической</w:t>
      </w:r>
      <w:proofErr w:type="spellEnd"/>
      <w:r w:rsidR="00291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службой</w:t>
      </w:r>
      <w:proofErr w:type="spellEnd"/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РЦРО;</w:t>
      </w:r>
    </w:p>
    <w:p w:rsidR="000C3DD9" w:rsidRPr="00A10771" w:rsidRDefault="000C3DD9" w:rsidP="000C3DD9">
      <w:pPr>
        <w:numPr>
          <w:ilvl w:val="0"/>
          <w:numId w:val="1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Педагогами и Районным методическим кабинетом. </w:t>
      </w:r>
    </w:p>
    <w:p w:rsidR="000C3DD9" w:rsidRPr="00A10771" w:rsidRDefault="002914A4" w:rsidP="000C3DD9">
      <w:pPr>
        <w:spacing w:after="0" w:line="240" w:lineRule="auto"/>
        <w:ind w:left="10" w:right="62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Отдел образования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Адамов</w:t>
      </w:r>
      <w:r w:rsidR="000C3DD9" w:rsidRPr="00A10771">
        <w:rPr>
          <w:rFonts w:ascii="Times New Roman" w:eastAsia="Calibri" w:hAnsi="Times New Roman" w:cs="Times New Roman"/>
          <w:color w:val="000000"/>
          <w:sz w:val="24"/>
          <w:szCs w:val="24"/>
        </w:rPr>
        <w:t>ского</w:t>
      </w:r>
      <w:proofErr w:type="spellEnd"/>
      <w:r w:rsidR="000C3DD9" w:rsidRPr="00A107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 сотрудничает с Оренбургским Государственным педагогическим университетом, Центром непрерывного повышения квалификации </w:t>
      </w:r>
      <w:proofErr w:type="gramStart"/>
      <w:r w:rsidR="000C3DD9" w:rsidRPr="00A10771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proofErr w:type="gramEnd"/>
      <w:r w:rsidR="000C3DD9" w:rsidRPr="00A107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Оренбурга,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открытого 02 сентября 2021 года</w:t>
      </w:r>
      <w:r w:rsidR="000C3DD9" w:rsidRPr="00A107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0C3DD9" w:rsidRPr="00A10771" w:rsidRDefault="000C3DD9" w:rsidP="000C3DD9">
      <w:pPr>
        <w:spacing w:after="13" w:line="240" w:lineRule="auto"/>
        <w:ind w:left="10" w:right="6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 показателем результативности деятельности образовательного учреждения    является обеспечение качества образовательных услуг. В этом большое значение имеет повышение квалификации педагогов через курсовую переподготовку.</w:t>
      </w:r>
    </w:p>
    <w:p w:rsidR="000C3DD9" w:rsidRPr="00A10771" w:rsidRDefault="000C3DD9" w:rsidP="000C3DD9">
      <w:pPr>
        <w:spacing w:after="13" w:line="240" w:lineRule="auto"/>
        <w:ind w:left="10" w:right="6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Курсовая подготовка педагогических и руководящих кадров в 2021году осуществлялась в соответствии с планом, сформированном на качественном анализе потребности педагогических и руководящих работников образовательных учреждений   в курсовой подготовке и современных требований, предъявляемых к учителю в связи с модернизацией образования и переходом на новые стандарты. </w:t>
      </w:r>
    </w:p>
    <w:p w:rsidR="000C3DD9" w:rsidRPr="00A10771" w:rsidRDefault="000C3DD9" w:rsidP="000C3DD9">
      <w:pPr>
        <w:spacing w:after="0" w:line="240" w:lineRule="auto"/>
        <w:ind w:left="10" w:right="62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системе образования </w:t>
      </w:r>
      <w:proofErr w:type="spellStart"/>
      <w:r w:rsidR="002914A4">
        <w:rPr>
          <w:rFonts w:ascii="Times New Roman" w:eastAsia="Times New Roman" w:hAnsi="Times New Roman" w:cs="Times New Roman"/>
          <w:color w:val="000000"/>
          <w:sz w:val="24"/>
          <w:szCs w:val="24"/>
        </w:rPr>
        <w:t>Адамовского</w:t>
      </w:r>
      <w:proofErr w:type="spellEnd"/>
      <w:r w:rsidR="00291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 созданы все условия для своевременного прохождения курсов повышения квалификации педагогических работников.  </w:t>
      </w:r>
      <w:r w:rsidRPr="00A107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Основные направления, по которым педагоги проходили обучение, отражали актуальные задачи, стоящие перед образованием всех уровней: </w:t>
      </w:r>
    </w:p>
    <w:p w:rsidR="000C3DD9" w:rsidRPr="00A10771" w:rsidRDefault="000C3DD9" w:rsidP="000C3DD9">
      <w:pPr>
        <w:spacing w:after="0" w:line="240" w:lineRule="auto"/>
        <w:ind w:left="10" w:right="62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14A4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tbl>
      <w:tblPr>
        <w:tblStyle w:val="a5"/>
        <w:tblW w:w="0" w:type="auto"/>
        <w:tblInd w:w="10" w:type="dxa"/>
        <w:tblLook w:val="04A0"/>
      </w:tblPr>
      <w:tblGrid>
        <w:gridCol w:w="1743"/>
        <w:gridCol w:w="1332"/>
        <w:gridCol w:w="1276"/>
        <w:gridCol w:w="1981"/>
        <w:gridCol w:w="1245"/>
      </w:tblGrid>
      <w:tr w:rsidR="00167F35" w:rsidTr="00167F35">
        <w:tc>
          <w:tcPr>
            <w:tcW w:w="1743" w:type="dxa"/>
          </w:tcPr>
          <w:p w:rsidR="00167F35" w:rsidRDefault="00167F35" w:rsidP="000C3DD9">
            <w:pPr>
              <w:spacing w:after="13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</w:tcPr>
          <w:p w:rsidR="00167F35" w:rsidRDefault="00167F35" w:rsidP="00167F35">
            <w:pPr>
              <w:spacing w:after="13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7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ОГПУ</w:t>
            </w:r>
          </w:p>
        </w:tc>
        <w:tc>
          <w:tcPr>
            <w:tcW w:w="1276" w:type="dxa"/>
          </w:tcPr>
          <w:p w:rsidR="00167F35" w:rsidRDefault="00167F35" w:rsidP="00167F35">
            <w:pPr>
              <w:spacing w:after="13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7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ЦНППМ</w:t>
            </w:r>
          </w:p>
        </w:tc>
        <w:tc>
          <w:tcPr>
            <w:tcW w:w="1981" w:type="dxa"/>
          </w:tcPr>
          <w:p w:rsidR="00167F35" w:rsidRDefault="00167F35" w:rsidP="00167F35">
            <w:pPr>
              <w:spacing w:after="13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7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РЦРО</w:t>
            </w:r>
          </w:p>
        </w:tc>
        <w:tc>
          <w:tcPr>
            <w:tcW w:w="1245" w:type="dxa"/>
          </w:tcPr>
          <w:p w:rsidR="00167F35" w:rsidRPr="00A10771" w:rsidRDefault="00167F35" w:rsidP="00167F35">
            <w:pPr>
              <w:spacing w:after="13"/>
              <w:ind w:right="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107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Други</w:t>
            </w:r>
            <w:proofErr w:type="spellEnd"/>
            <w:r w:rsidRPr="00A107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67F35" w:rsidTr="00167F35">
        <w:tc>
          <w:tcPr>
            <w:tcW w:w="1743" w:type="dxa"/>
          </w:tcPr>
          <w:p w:rsidR="00167F35" w:rsidRDefault="00167F35" w:rsidP="000C3DD9">
            <w:pPr>
              <w:spacing w:after="13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07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07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слушателей</w:t>
            </w:r>
            <w:proofErr w:type="spellEnd"/>
          </w:p>
        </w:tc>
        <w:tc>
          <w:tcPr>
            <w:tcW w:w="1332" w:type="dxa"/>
          </w:tcPr>
          <w:p w:rsidR="00167F35" w:rsidRDefault="00167F35" w:rsidP="000C3DD9">
            <w:pPr>
              <w:spacing w:after="13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167F35" w:rsidRDefault="00167F35" w:rsidP="000C3DD9">
            <w:pPr>
              <w:spacing w:after="13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167F35" w:rsidRDefault="00167F35" w:rsidP="000C3DD9">
            <w:pPr>
              <w:spacing w:after="13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5" w:type="dxa"/>
          </w:tcPr>
          <w:p w:rsidR="00167F35" w:rsidRDefault="00167F35" w:rsidP="000C3DD9">
            <w:pPr>
              <w:spacing w:after="13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2914A4" w:rsidRDefault="002914A4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DD9" w:rsidRPr="00A10771" w:rsidRDefault="000C3DD9" w:rsidP="00167F35">
      <w:pPr>
        <w:spacing w:after="13" w:line="240" w:lineRule="auto"/>
        <w:ind w:left="10" w:right="62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ЦНППМ до начала </w:t>
      </w:r>
      <w:proofErr w:type="gramStart"/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программам</w:t>
      </w:r>
      <w:proofErr w:type="gramEnd"/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профилю профессиональной деятельности педагоги проходят входное оценивание. Численность педагогических работников общеобразовательных организаций, прошедших добровольную диагностику профессиональных дефицитов составила </w:t>
      </w:r>
      <w:r w:rsidR="00167F35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 Все они прошли повышение квалификации по индивидуальному образовательному маршруту на основе диагностики профессиональных дефицитов.</w:t>
      </w:r>
    </w:p>
    <w:p w:rsidR="00167F35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Количество педагогов, прошедших обучение на базе других образовательных организаций составило </w:t>
      </w:r>
      <w:r w:rsidR="00167F3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 В рамках реализации проекта «Современная школа» </w:t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педагоги школ, на базе которых открыты центры «Точка роста» прошли обучение на курсах повышения квалификации.  </w:t>
      </w:r>
    </w:p>
    <w:p w:rsidR="000C3DD9" w:rsidRPr="00A10771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Учителя, прошедшие курсы повышения квалификации, а также воспитатели дошкольных групп и детских садов и другие педагоги      используют полученные знания в своей деятельности, выступают с сообщениями о курсах на методических объединениях, работают в творческих группах, лабораториях, принимают активное участие в работе конференций. </w:t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Обучение на курсах способствует росту уровня профессионального мастерства.</w:t>
      </w:r>
    </w:p>
    <w:p w:rsidR="000C3DD9" w:rsidRPr="00A10771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Необходимо отметить, что профессиональное обучение в системе подготовки и повышения квалификации педагогических работников носит последовательный характер и проводится в целях расширения и углубления знаний, совершенствования мастерства и профессиональных навыков работников в соответствии с требованиями действующего законодательства и других нормативных документов, ролью и местом конкретной педагогической профессии (должности) в системе менеджмента ОУ. Последовательность обучения обеспечивается путем рационального сочетания различных его видов на основании определяемой потребности в обучении.</w:t>
      </w:r>
    </w:p>
    <w:p w:rsidR="000C3DD9" w:rsidRPr="00A10771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A1077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Выводы:</w:t>
      </w:r>
    </w:p>
    <w:p w:rsidR="000C3DD9" w:rsidRPr="00A10771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Symbol" w:char="F0BE"/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образовательные организации своевременно формируют заказ на повышение квалификации на календарный год. Однако не во всех учреждениях учитываются потребности в повышении квалификации. </w:t>
      </w:r>
    </w:p>
    <w:p w:rsidR="000C3DD9" w:rsidRPr="00A10771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Symbol" w:char="F0BE"/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База прохождения курсовой подготовки ведѐтся в каждой образовательной организации, при планировании повышения квалификации учитывается предварительное распределение нагрузки педагогов на следующий учебный год. По сравнению с прошлым годом в образовательных организациях улучшилось качество ведения данной базы и контроль за выполнением плана повышения квалификации. </w:t>
      </w:r>
    </w:p>
    <w:p w:rsidR="000C3DD9" w:rsidRPr="00A10771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Symbol" w:char="F0BE"/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основном обучение в других организациях проводятся в рамках реализации национальных проектов «Современная школа», «Учитель будущего»</w:t>
      </w:r>
    </w:p>
    <w:p w:rsidR="000C3DD9" w:rsidRPr="00A10771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A1077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Рекомендации: </w:t>
      </w:r>
    </w:p>
    <w:p w:rsidR="000C3DD9" w:rsidRPr="00A10771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Symbol" w:char="F0BE"/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Применять в практике методической работы разработку и реализацию индивидуальных образовательных маршрутов (траекторий) </w:t>
      </w:r>
    </w:p>
    <w:p w:rsidR="000C3DD9" w:rsidRPr="00A10771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Symbol" w:char="F0BE"/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формировании заказа на повышение квалификации учитывать результаты мониторингов выявления профессиональных дефицитов и запросов педагогов, а также обеспечить повышение квалификации педагогов по всем преподаваемым предметам и направлениям деятельности </w:t>
      </w:r>
    </w:p>
    <w:p w:rsidR="000C3DD9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Symbol" w:char="F0BE"/>
      </w:r>
      <w:r w:rsidRPr="00A1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Принимать управленческие решения по результатам анализа работы административно-управленческого персонала по повышению квалификации на уровне образовательных организаций (контроль, анализ результатов, уровень достижения показателей плана повышения квалификации, управленческие решения)</w:t>
      </w:r>
      <w:r w:rsidR="00AE53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537B" w:rsidRDefault="00AE537B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DD9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DD9" w:rsidRPr="005F089F" w:rsidRDefault="00AE537B" w:rsidP="000C3DD9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Начальник </w:t>
      </w:r>
      <w:r w:rsidR="000C3DD9" w:rsidRPr="005F0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МКУ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МФЦ</w:t>
      </w:r>
      <w:r w:rsidR="000C3DD9" w:rsidRPr="005F0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0C3DD9" w:rsidRPr="005F0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C3DD9" w:rsidRPr="005F0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C3DD9" w:rsidRPr="005F0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C3DD9" w:rsidRPr="005F0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C3DD9" w:rsidRPr="005F0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Н.Т.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Дюзельбаева</w:t>
      </w:r>
      <w:proofErr w:type="spellEnd"/>
    </w:p>
    <w:p w:rsidR="000C3DD9" w:rsidRPr="00A10771" w:rsidRDefault="000C3DD9" w:rsidP="000C3DD9">
      <w:pPr>
        <w:spacing w:after="13" w:line="240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3D88" w:rsidRDefault="00403D88"/>
    <w:sectPr w:rsidR="00403D88" w:rsidSect="0006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73F3C"/>
    <w:multiLevelType w:val="hybridMultilevel"/>
    <w:tmpl w:val="66B46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DD9"/>
    <w:rsid w:val="0006354A"/>
    <w:rsid w:val="000C3DD9"/>
    <w:rsid w:val="00167F35"/>
    <w:rsid w:val="002914A4"/>
    <w:rsid w:val="0039640E"/>
    <w:rsid w:val="00403D88"/>
    <w:rsid w:val="00AE5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4A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914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2022-06-16T11:31:00Z</dcterms:created>
  <dcterms:modified xsi:type="dcterms:W3CDTF">2022-07-11T09:40:00Z</dcterms:modified>
</cp:coreProperties>
</file>