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2DD" w:rsidRPr="007950A9" w:rsidRDefault="001E62DD" w:rsidP="001E62DD">
      <w:pPr>
        <w:spacing w:line="300" w:lineRule="exact"/>
        <w:rPr>
          <w:rFonts w:eastAsia="Calibri"/>
          <w:color w:val="000000"/>
        </w:rPr>
      </w:pPr>
      <w:r w:rsidRPr="007950A9">
        <w:rPr>
          <w:rFonts w:eastAsia="Calibri"/>
          <w:color w:val="000000"/>
          <w:sz w:val="20"/>
          <w:szCs w:val="20"/>
        </w:rPr>
        <w:t xml:space="preserve">МУНИЦИПАЛЬНОЕ КАЗЕННОЕ УЧРЕЖДЕНИЕ     </w:t>
      </w:r>
      <w:r>
        <w:rPr>
          <w:rFonts w:eastAsia="Calibri"/>
          <w:color w:val="000000"/>
          <w:sz w:val="20"/>
          <w:szCs w:val="20"/>
        </w:rPr>
        <w:t xml:space="preserve">             </w:t>
      </w:r>
    </w:p>
    <w:p w:rsidR="001E62DD" w:rsidRPr="007950A9" w:rsidRDefault="001E62DD" w:rsidP="001E62DD">
      <w:pPr>
        <w:tabs>
          <w:tab w:val="left" w:pos="5970"/>
        </w:tabs>
        <w:spacing w:line="300" w:lineRule="exact"/>
        <w:rPr>
          <w:rFonts w:eastAsia="Calibri"/>
          <w:color w:val="000000"/>
          <w:sz w:val="20"/>
          <w:szCs w:val="20"/>
        </w:rPr>
      </w:pPr>
      <w:r w:rsidRPr="007950A9">
        <w:rPr>
          <w:rFonts w:eastAsia="Calibri"/>
          <w:color w:val="000000"/>
          <w:sz w:val="20"/>
          <w:szCs w:val="20"/>
        </w:rPr>
        <w:t xml:space="preserve">       "МНОГОФУНКЦИОНАЛЬНЫЙ ЦЕНТР </w:t>
      </w:r>
      <w:r>
        <w:rPr>
          <w:rFonts w:eastAsia="Calibri"/>
          <w:color w:val="000000"/>
          <w:sz w:val="20"/>
          <w:szCs w:val="20"/>
        </w:rPr>
        <w:t xml:space="preserve">                         </w:t>
      </w:r>
    </w:p>
    <w:p w:rsidR="001E62DD" w:rsidRPr="007950A9" w:rsidRDefault="001E62DD" w:rsidP="001E62DD">
      <w:pPr>
        <w:spacing w:line="300" w:lineRule="exact"/>
        <w:rPr>
          <w:rFonts w:eastAsia="Calibri"/>
          <w:color w:val="000000"/>
          <w:sz w:val="20"/>
          <w:szCs w:val="20"/>
        </w:rPr>
      </w:pPr>
      <w:r w:rsidRPr="007950A9">
        <w:rPr>
          <w:rFonts w:eastAsia="Calibri"/>
          <w:color w:val="000000"/>
          <w:sz w:val="20"/>
          <w:szCs w:val="20"/>
        </w:rPr>
        <w:t xml:space="preserve">   ПО ОБСЛУЖИВАНИЮ </w:t>
      </w:r>
      <w:proofErr w:type="gramStart"/>
      <w:r w:rsidRPr="007950A9">
        <w:rPr>
          <w:rFonts w:eastAsia="Calibri"/>
          <w:color w:val="000000"/>
          <w:sz w:val="20"/>
          <w:szCs w:val="20"/>
        </w:rPr>
        <w:t>МУНИЦИПАЛЬНЫХ</w:t>
      </w:r>
      <w:proofErr w:type="gramEnd"/>
      <w:r w:rsidRPr="007950A9">
        <w:rPr>
          <w:rFonts w:eastAsia="Calibri"/>
          <w:color w:val="000000"/>
          <w:sz w:val="20"/>
          <w:szCs w:val="20"/>
        </w:rPr>
        <w:t xml:space="preserve"> </w:t>
      </w:r>
    </w:p>
    <w:p w:rsidR="001E62DD" w:rsidRPr="007950A9" w:rsidRDefault="001E62DD" w:rsidP="001E62DD">
      <w:pPr>
        <w:tabs>
          <w:tab w:val="left" w:pos="6765"/>
          <w:tab w:val="left" w:pos="7320"/>
        </w:tabs>
        <w:spacing w:line="300" w:lineRule="exact"/>
        <w:rPr>
          <w:rFonts w:eastAsia="Calibri"/>
          <w:color w:val="000000"/>
          <w:sz w:val="20"/>
          <w:szCs w:val="20"/>
        </w:rPr>
      </w:pPr>
      <w:r w:rsidRPr="007950A9">
        <w:rPr>
          <w:rFonts w:eastAsia="Calibri"/>
          <w:color w:val="000000"/>
          <w:sz w:val="20"/>
          <w:szCs w:val="20"/>
        </w:rPr>
        <w:t xml:space="preserve">        ОБРАЗОВАТЕЛЬНЫХ УЧРЕЖДЕНИЙ </w:t>
      </w:r>
      <w:r w:rsidRPr="007950A9">
        <w:rPr>
          <w:rFonts w:eastAsia="Calibri"/>
          <w:color w:val="000000"/>
          <w:sz w:val="20"/>
          <w:szCs w:val="20"/>
        </w:rPr>
        <w:tab/>
      </w:r>
      <w:r w:rsidRPr="007950A9">
        <w:rPr>
          <w:rFonts w:eastAsia="Calibri"/>
          <w:color w:val="000000"/>
          <w:sz w:val="20"/>
          <w:szCs w:val="20"/>
        </w:rPr>
        <w:tab/>
      </w:r>
    </w:p>
    <w:p w:rsidR="001E62DD" w:rsidRPr="007950A9" w:rsidRDefault="001E62DD" w:rsidP="001E62DD">
      <w:pPr>
        <w:spacing w:line="300" w:lineRule="exact"/>
        <w:rPr>
          <w:rFonts w:eastAsia="Calibri"/>
          <w:color w:val="000000"/>
          <w:sz w:val="20"/>
          <w:szCs w:val="20"/>
        </w:rPr>
      </w:pPr>
      <w:r w:rsidRPr="007950A9">
        <w:rPr>
          <w:rFonts w:eastAsia="Calibri"/>
          <w:color w:val="000000"/>
          <w:sz w:val="20"/>
          <w:szCs w:val="20"/>
        </w:rPr>
        <w:t xml:space="preserve">               АДАМОВСКОГО РАЙОНА"</w:t>
      </w:r>
    </w:p>
    <w:p w:rsidR="001E62DD" w:rsidRPr="007950A9" w:rsidRDefault="001E62DD" w:rsidP="001E62DD">
      <w:pPr>
        <w:spacing w:line="300" w:lineRule="exact"/>
        <w:rPr>
          <w:rFonts w:eastAsia="Calibri"/>
          <w:sz w:val="20"/>
          <w:szCs w:val="20"/>
        </w:rPr>
      </w:pPr>
      <w:r w:rsidRPr="007950A9">
        <w:rPr>
          <w:rFonts w:eastAsia="Calibri"/>
          <w:sz w:val="20"/>
          <w:szCs w:val="20"/>
        </w:rPr>
        <w:t xml:space="preserve">          462830, п. Адамовка, ул</w:t>
      </w:r>
      <w:proofErr w:type="gramStart"/>
      <w:r w:rsidRPr="007950A9">
        <w:rPr>
          <w:rFonts w:eastAsia="Calibri"/>
          <w:sz w:val="20"/>
          <w:szCs w:val="20"/>
        </w:rPr>
        <w:t>.С</w:t>
      </w:r>
      <w:proofErr w:type="gramEnd"/>
      <w:r w:rsidRPr="007950A9">
        <w:rPr>
          <w:rFonts w:eastAsia="Calibri"/>
          <w:sz w:val="20"/>
          <w:szCs w:val="20"/>
        </w:rPr>
        <w:t>оветская 75</w:t>
      </w:r>
    </w:p>
    <w:p w:rsidR="001E62DD" w:rsidRPr="001644EB" w:rsidRDefault="001E62DD" w:rsidP="001E62DD">
      <w:pPr>
        <w:spacing w:line="300" w:lineRule="exact"/>
        <w:rPr>
          <w:rFonts w:eastAsia="Calibri"/>
          <w:sz w:val="20"/>
          <w:szCs w:val="20"/>
          <w:lang w:val="en-US"/>
        </w:rPr>
      </w:pPr>
      <w:r w:rsidRPr="007950A9">
        <w:rPr>
          <w:rFonts w:eastAsia="Calibri"/>
          <w:sz w:val="20"/>
          <w:szCs w:val="20"/>
        </w:rPr>
        <w:t xml:space="preserve">          т</w:t>
      </w:r>
      <w:r w:rsidRPr="001644EB">
        <w:rPr>
          <w:rFonts w:eastAsia="Calibri"/>
          <w:sz w:val="20"/>
          <w:szCs w:val="20"/>
          <w:lang w:val="en-US"/>
        </w:rPr>
        <w:t xml:space="preserve">. (353265) 2-14-38, </w:t>
      </w:r>
      <w:proofErr w:type="spellStart"/>
      <w:r w:rsidRPr="007950A9">
        <w:rPr>
          <w:rFonts w:eastAsia="Calibri"/>
          <w:sz w:val="20"/>
          <w:szCs w:val="20"/>
        </w:rPr>
        <w:t>ф</w:t>
      </w:r>
      <w:proofErr w:type="spellEnd"/>
      <w:r w:rsidRPr="001644EB">
        <w:rPr>
          <w:rFonts w:eastAsia="Calibri"/>
          <w:sz w:val="20"/>
          <w:szCs w:val="20"/>
          <w:lang w:val="en-US"/>
        </w:rPr>
        <w:t>.(353265) 2-14-38</w:t>
      </w:r>
    </w:p>
    <w:p w:rsidR="001E62DD" w:rsidRPr="007950A9" w:rsidRDefault="001E62DD" w:rsidP="001E62DD">
      <w:pPr>
        <w:spacing w:line="300" w:lineRule="exact"/>
        <w:rPr>
          <w:sz w:val="20"/>
          <w:szCs w:val="20"/>
          <w:lang w:val="en-US"/>
        </w:rPr>
      </w:pPr>
      <w:r w:rsidRPr="001644EB">
        <w:rPr>
          <w:rFonts w:eastAsia="Calibri"/>
          <w:sz w:val="20"/>
          <w:szCs w:val="20"/>
          <w:lang w:val="en-US"/>
        </w:rPr>
        <w:t xml:space="preserve">                  </w:t>
      </w:r>
      <w:r w:rsidRPr="007950A9">
        <w:rPr>
          <w:rFonts w:eastAsia="Calibri"/>
          <w:sz w:val="20"/>
          <w:szCs w:val="20"/>
          <w:lang w:val="en-US"/>
        </w:rPr>
        <w:t>E-mail</w:t>
      </w:r>
      <w:proofErr w:type="gramStart"/>
      <w:r w:rsidRPr="007950A9">
        <w:rPr>
          <w:rFonts w:eastAsia="Calibri"/>
          <w:sz w:val="20"/>
          <w:szCs w:val="20"/>
          <w:lang w:val="en-US"/>
        </w:rPr>
        <w:t xml:space="preserve">: </w:t>
      </w:r>
      <w:r w:rsidRPr="007950A9">
        <w:rPr>
          <w:sz w:val="20"/>
          <w:szCs w:val="20"/>
          <w:lang w:val="en-US"/>
        </w:rPr>
        <w:t>:</w:t>
      </w:r>
      <w:proofErr w:type="gramEnd"/>
      <w:r w:rsidRPr="007950A9">
        <w:rPr>
          <w:sz w:val="20"/>
          <w:szCs w:val="20"/>
          <w:lang w:val="en-US"/>
        </w:rPr>
        <w:t xml:space="preserve"> </w:t>
      </w:r>
      <w:hyperlink r:id="rId5" w:history="1">
        <w:r w:rsidRPr="007950A9">
          <w:rPr>
            <w:rStyle w:val="a6"/>
            <w:sz w:val="20"/>
            <w:szCs w:val="20"/>
            <w:lang w:val="en-US"/>
          </w:rPr>
          <w:t>mail@adamroo.info</w:t>
        </w:r>
      </w:hyperlink>
    </w:p>
    <w:p w:rsidR="00A630CF" w:rsidRDefault="00A630CF">
      <w:pPr>
        <w:pStyle w:val="a4"/>
        <w:spacing w:before="72" w:line="322" w:lineRule="exact"/>
      </w:pPr>
    </w:p>
    <w:p w:rsidR="006E699F" w:rsidRDefault="00A630CF">
      <w:pPr>
        <w:pStyle w:val="a4"/>
        <w:spacing w:before="72" w:line="322" w:lineRule="exact"/>
      </w:pPr>
      <w:r>
        <w:t>Рекомендации</w:t>
      </w:r>
    </w:p>
    <w:p w:rsidR="006E699F" w:rsidRDefault="00A16AC3">
      <w:pPr>
        <w:pStyle w:val="a4"/>
        <w:ind w:right="582"/>
      </w:pPr>
      <w:r>
        <w:t>д</w:t>
      </w:r>
      <w:r w:rsidR="00A630CF">
        <w:t>ля</w:t>
      </w:r>
      <w:r w:rsidR="001E62DD">
        <w:t xml:space="preserve"> </w:t>
      </w:r>
      <w:r w:rsidR="00A630CF">
        <w:t>руководителей</w:t>
      </w:r>
      <w:r w:rsidR="001E62DD">
        <w:t xml:space="preserve"> </w:t>
      </w:r>
      <w:r w:rsidR="00A630CF">
        <w:t>общеобразовательных</w:t>
      </w:r>
      <w:r w:rsidR="001E62DD">
        <w:t xml:space="preserve"> </w:t>
      </w:r>
      <w:r w:rsidR="00A630CF">
        <w:t>организаций</w:t>
      </w:r>
      <w:r w:rsidR="001E62DD">
        <w:t xml:space="preserve"> </w:t>
      </w:r>
      <w:proofErr w:type="spellStart"/>
      <w:r w:rsidR="001E62DD">
        <w:t>Адамов</w:t>
      </w:r>
      <w:r w:rsidR="00A630CF">
        <w:t>ского</w:t>
      </w:r>
      <w:proofErr w:type="spellEnd"/>
      <w:r w:rsidR="00A630CF">
        <w:t xml:space="preserve"> района по повышению</w:t>
      </w:r>
      <w:r w:rsidR="001E62DD">
        <w:t xml:space="preserve"> </w:t>
      </w:r>
      <w:r w:rsidR="00A630CF">
        <w:t>квалификации</w:t>
      </w:r>
      <w:r w:rsidR="001E62DD">
        <w:t xml:space="preserve"> </w:t>
      </w:r>
      <w:r w:rsidR="00A630CF">
        <w:t>педагогических</w:t>
      </w:r>
      <w:r w:rsidR="001E62DD">
        <w:t xml:space="preserve"> </w:t>
      </w:r>
      <w:r w:rsidR="00A630CF">
        <w:t>кадров</w:t>
      </w:r>
    </w:p>
    <w:p w:rsidR="006E699F" w:rsidRDefault="00A630CF">
      <w:pPr>
        <w:pStyle w:val="a3"/>
        <w:spacing w:before="119"/>
        <w:ind w:right="106" w:firstLine="706"/>
      </w:pPr>
      <w:r>
        <w:t>В</w:t>
      </w:r>
      <w:r w:rsidR="001E62DD">
        <w:t xml:space="preserve"> </w:t>
      </w:r>
      <w:r>
        <w:t>национальном</w:t>
      </w:r>
      <w:r w:rsidR="001E62DD">
        <w:t xml:space="preserve"> </w:t>
      </w:r>
      <w:r>
        <w:t>проекте</w:t>
      </w:r>
      <w:r w:rsidR="001E62DD">
        <w:t xml:space="preserve"> </w:t>
      </w:r>
      <w:r>
        <w:t>«Образование»,</w:t>
      </w:r>
      <w:r w:rsidR="001E62DD">
        <w:t xml:space="preserve"> </w:t>
      </w:r>
      <w:r>
        <w:t>разработанном</w:t>
      </w:r>
      <w:r w:rsidR="001E62DD">
        <w:t xml:space="preserve"> </w:t>
      </w:r>
      <w:proofErr w:type="spellStart"/>
      <w:r>
        <w:t>поУказу</w:t>
      </w:r>
      <w:proofErr w:type="spellEnd"/>
      <w:r w:rsidR="001E62DD">
        <w:t xml:space="preserve"> </w:t>
      </w:r>
      <w:r>
        <w:t>Президента</w:t>
      </w:r>
      <w:r w:rsidR="001E62DD">
        <w:t xml:space="preserve"> </w:t>
      </w:r>
      <w:r>
        <w:t>Российской</w:t>
      </w:r>
      <w:r w:rsidR="001E62DD">
        <w:t xml:space="preserve"> </w:t>
      </w:r>
      <w:r>
        <w:t>Федерации</w:t>
      </w:r>
      <w:r w:rsidR="001E62DD">
        <w:t xml:space="preserve"> </w:t>
      </w:r>
      <w:proofErr w:type="spellStart"/>
      <w:r>
        <w:t>ПутинаВ.В</w:t>
      </w:r>
      <w:proofErr w:type="spellEnd"/>
      <w:r>
        <w:t>.</w:t>
      </w:r>
      <w:r w:rsidR="001E62DD">
        <w:t xml:space="preserve"> </w:t>
      </w:r>
      <w:r>
        <w:t>от7мая2018№204,</w:t>
      </w:r>
      <w:r w:rsidR="001E62DD">
        <w:t xml:space="preserve"> </w:t>
      </w:r>
      <w:r>
        <w:t>определены</w:t>
      </w:r>
      <w:r w:rsidR="001E62DD">
        <w:t xml:space="preserve"> </w:t>
      </w:r>
      <w:r>
        <w:t>основные</w:t>
      </w:r>
      <w:r w:rsidR="001E62DD">
        <w:t xml:space="preserve"> </w:t>
      </w:r>
      <w:r>
        <w:t>цели</w:t>
      </w:r>
      <w:r w:rsidR="001E62DD">
        <w:t xml:space="preserve"> </w:t>
      </w:r>
      <w:r>
        <w:t>данного</w:t>
      </w:r>
      <w:r w:rsidR="001E62DD">
        <w:t xml:space="preserve"> </w:t>
      </w:r>
      <w:r>
        <w:t>проекта:</w:t>
      </w:r>
      <w:r w:rsidR="001E62DD">
        <w:t xml:space="preserve"> </w:t>
      </w:r>
      <w:r>
        <w:t>обеспечение</w:t>
      </w:r>
      <w:r w:rsidR="001E62DD">
        <w:t xml:space="preserve"> </w:t>
      </w:r>
      <w:r>
        <w:t>глобальной</w:t>
      </w:r>
      <w:r w:rsidR="001E62DD">
        <w:t xml:space="preserve"> </w:t>
      </w:r>
      <w:r>
        <w:t>конкурентоспособности</w:t>
      </w:r>
      <w:r w:rsidR="001E62DD">
        <w:t xml:space="preserve"> </w:t>
      </w:r>
      <w:r>
        <w:t>российского</w:t>
      </w:r>
      <w:r w:rsidR="001E62DD">
        <w:t xml:space="preserve"> </w:t>
      </w:r>
      <w:r>
        <w:t>образования,</w:t>
      </w:r>
      <w:r w:rsidR="001E62DD">
        <w:t xml:space="preserve"> </w:t>
      </w:r>
      <w:r>
        <w:t>вхождение</w:t>
      </w:r>
      <w:r w:rsidR="001E62DD">
        <w:t xml:space="preserve"> </w:t>
      </w:r>
      <w:r>
        <w:t>РФ</w:t>
      </w:r>
      <w:r w:rsidR="001E62DD">
        <w:t xml:space="preserve"> </w:t>
      </w:r>
      <w:r>
        <w:t>в</w:t>
      </w:r>
      <w:r w:rsidR="001E62DD">
        <w:t xml:space="preserve"> </w:t>
      </w:r>
      <w:proofErr w:type="spellStart"/>
      <w:r>
        <w:t>числодесяти</w:t>
      </w:r>
      <w:proofErr w:type="spellEnd"/>
      <w:r>
        <w:t xml:space="preserve"> ведущих стран мира по качеству общего образования и воспитаниегармоничноразвитойисоциальноответственнойличностинаосноведуховно-нравственных ценностей народов РФ, исторических и национально-культурных традиций.</w:t>
      </w:r>
    </w:p>
    <w:p w:rsidR="006E699F" w:rsidRDefault="00A630CF">
      <w:pPr>
        <w:pStyle w:val="a3"/>
        <w:spacing w:before="123"/>
        <w:ind w:right="111"/>
      </w:pPr>
      <w:r>
        <w:t>Настоящие</w:t>
      </w:r>
      <w:r w:rsidR="001E62DD">
        <w:t xml:space="preserve"> </w:t>
      </w:r>
      <w:r>
        <w:t>рекомендации</w:t>
      </w:r>
      <w:r w:rsidR="001E62DD">
        <w:t xml:space="preserve"> </w:t>
      </w:r>
      <w:r>
        <w:t>предназначены</w:t>
      </w:r>
      <w:r w:rsidR="001E62DD">
        <w:t xml:space="preserve"> </w:t>
      </w:r>
      <w:r>
        <w:t>для</w:t>
      </w:r>
      <w:r w:rsidR="001E62DD">
        <w:t xml:space="preserve"> </w:t>
      </w:r>
      <w:r>
        <w:t>руководителей</w:t>
      </w:r>
      <w:r w:rsidR="001E62DD">
        <w:t xml:space="preserve"> </w:t>
      </w:r>
      <w:r>
        <w:t xml:space="preserve">общеобразовательных организаций </w:t>
      </w:r>
      <w:proofErr w:type="spellStart"/>
      <w:r w:rsidR="001E62DD">
        <w:t>Адамов</w:t>
      </w:r>
      <w:r>
        <w:t>ского</w:t>
      </w:r>
      <w:proofErr w:type="spellEnd"/>
      <w:r>
        <w:t xml:space="preserve"> района и представляют собой</w:t>
      </w:r>
      <w:r w:rsidR="001E62DD">
        <w:t xml:space="preserve"> </w:t>
      </w:r>
      <w:r>
        <w:t>алгоритм действий при организации работы по повышению квалификации</w:t>
      </w:r>
      <w:r w:rsidR="001E62DD">
        <w:t xml:space="preserve"> </w:t>
      </w:r>
      <w:r>
        <w:t>педагогических работников и направлены на развитие кадрового потенциала</w:t>
      </w:r>
      <w:r w:rsidR="001E62DD">
        <w:t xml:space="preserve"> </w:t>
      </w:r>
      <w:r>
        <w:t>учреждений сферы</w:t>
      </w:r>
      <w:r w:rsidR="001E62DD">
        <w:t xml:space="preserve"> </w:t>
      </w:r>
      <w:r>
        <w:t>образования.</w:t>
      </w:r>
    </w:p>
    <w:p w:rsidR="006E699F" w:rsidRDefault="00A630CF">
      <w:pPr>
        <w:pStyle w:val="a3"/>
        <w:spacing w:before="119" w:line="242" w:lineRule="auto"/>
        <w:ind w:right="114"/>
      </w:pPr>
      <w:r>
        <w:t>Рекомендуется</w:t>
      </w:r>
      <w:r w:rsidR="001E62DD">
        <w:t xml:space="preserve"> </w:t>
      </w:r>
      <w:r>
        <w:t>следующий</w:t>
      </w:r>
      <w:r w:rsidR="001E62DD">
        <w:t xml:space="preserve"> </w:t>
      </w:r>
      <w:r>
        <w:t>алгоритм</w:t>
      </w:r>
      <w:r w:rsidR="001E62DD">
        <w:t xml:space="preserve"> </w:t>
      </w:r>
      <w:r>
        <w:t>работы</w:t>
      </w:r>
      <w:r w:rsidR="001E62DD">
        <w:t xml:space="preserve"> </w:t>
      </w:r>
      <w:r>
        <w:t>по</w:t>
      </w:r>
      <w:r w:rsidR="001E62DD">
        <w:t xml:space="preserve"> </w:t>
      </w:r>
      <w:r>
        <w:t>повышению</w:t>
      </w:r>
      <w:r w:rsidR="001E62DD">
        <w:t xml:space="preserve"> </w:t>
      </w:r>
      <w:r>
        <w:t>квалификации учителей.</w:t>
      </w:r>
    </w:p>
    <w:p w:rsidR="006E699F" w:rsidRDefault="00A630CF">
      <w:pPr>
        <w:pStyle w:val="a5"/>
        <w:numPr>
          <w:ilvl w:val="0"/>
          <w:numId w:val="2"/>
        </w:numPr>
        <w:tabs>
          <w:tab w:val="left" w:pos="1114"/>
        </w:tabs>
        <w:spacing w:before="118"/>
        <w:ind w:right="111" w:firstLine="710"/>
        <w:jc w:val="both"/>
        <w:rPr>
          <w:sz w:val="28"/>
        </w:rPr>
      </w:pPr>
      <w:r>
        <w:rPr>
          <w:sz w:val="28"/>
        </w:rPr>
        <w:t>Выбор</w:t>
      </w:r>
      <w:r w:rsidR="001E62DD">
        <w:rPr>
          <w:sz w:val="28"/>
        </w:rPr>
        <w:t xml:space="preserve"> </w:t>
      </w:r>
      <w:r>
        <w:rPr>
          <w:sz w:val="28"/>
        </w:rPr>
        <w:t>программы</w:t>
      </w:r>
      <w:r w:rsidR="001E62DD">
        <w:rPr>
          <w:sz w:val="28"/>
        </w:rPr>
        <w:t xml:space="preserve"> </w:t>
      </w:r>
      <w:r>
        <w:rPr>
          <w:sz w:val="28"/>
        </w:rPr>
        <w:t>повышения</w:t>
      </w:r>
      <w:r w:rsidR="001E62DD">
        <w:rPr>
          <w:sz w:val="28"/>
        </w:rPr>
        <w:t xml:space="preserve"> </w:t>
      </w:r>
      <w:r>
        <w:rPr>
          <w:sz w:val="28"/>
        </w:rPr>
        <w:t>квалификации</w:t>
      </w:r>
      <w:r w:rsidR="001E62DD">
        <w:rPr>
          <w:sz w:val="28"/>
        </w:rPr>
        <w:t xml:space="preserve"> </w:t>
      </w:r>
      <w:r>
        <w:rPr>
          <w:sz w:val="28"/>
        </w:rPr>
        <w:t>для</w:t>
      </w:r>
      <w:r w:rsidR="001E62DD">
        <w:rPr>
          <w:sz w:val="28"/>
        </w:rPr>
        <w:t xml:space="preserve"> </w:t>
      </w:r>
      <w:r>
        <w:rPr>
          <w:sz w:val="28"/>
        </w:rPr>
        <w:t>конкретного</w:t>
      </w:r>
      <w:r w:rsidR="001E62DD">
        <w:rPr>
          <w:sz w:val="28"/>
        </w:rPr>
        <w:t xml:space="preserve"> </w:t>
      </w:r>
      <w:r>
        <w:rPr>
          <w:sz w:val="28"/>
        </w:rPr>
        <w:t>педагога начинается с выявления «проблемных полей» в его деятельности наосновеследующихгрупп показателей:</w:t>
      </w:r>
    </w:p>
    <w:p w:rsidR="006E699F" w:rsidRDefault="00A630CF">
      <w:pPr>
        <w:pStyle w:val="a5"/>
        <w:numPr>
          <w:ilvl w:val="0"/>
          <w:numId w:val="1"/>
        </w:numPr>
        <w:tabs>
          <w:tab w:val="left" w:pos="1114"/>
        </w:tabs>
        <w:spacing w:before="3"/>
        <w:ind w:right="107" w:firstLine="710"/>
        <w:rPr>
          <w:sz w:val="28"/>
        </w:rPr>
      </w:pPr>
      <w:r>
        <w:rPr>
          <w:sz w:val="28"/>
        </w:rPr>
        <w:t>данные об уровне подготовки обучающихся, позволяющие выявить</w:t>
      </w:r>
      <w:r w:rsidR="001E62DD">
        <w:rPr>
          <w:sz w:val="28"/>
        </w:rPr>
        <w:t xml:space="preserve"> </w:t>
      </w:r>
      <w:r>
        <w:rPr>
          <w:sz w:val="28"/>
        </w:rPr>
        <w:t>имеющиеся</w:t>
      </w:r>
      <w:r w:rsidR="001E62DD">
        <w:rPr>
          <w:sz w:val="28"/>
        </w:rPr>
        <w:t xml:space="preserve"> </w:t>
      </w:r>
      <w:r>
        <w:rPr>
          <w:sz w:val="28"/>
        </w:rPr>
        <w:t>у</w:t>
      </w:r>
      <w:r w:rsidR="001E62DD">
        <w:rPr>
          <w:sz w:val="28"/>
        </w:rPr>
        <w:t xml:space="preserve"> </w:t>
      </w:r>
      <w:r>
        <w:rPr>
          <w:sz w:val="28"/>
        </w:rPr>
        <w:t>них</w:t>
      </w:r>
      <w:r w:rsidR="001E62DD">
        <w:rPr>
          <w:sz w:val="28"/>
        </w:rPr>
        <w:t xml:space="preserve"> </w:t>
      </w:r>
      <w:r>
        <w:rPr>
          <w:sz w:val="28"/>
        </w:rPr>
        <w:t>затруднения:</w:t>
      </w:r>
      <w:r w:rsidR="001E62DD">
        <w:rPr>
          <w:sz w:val="28"/>
        </w:rPr>
        <w:t xml:space="preserve"> </w:t>
      </w:r>
      <w:r>
        <w:rPr>
          <w:sz w:val="28"/>
        </w:rPr>
        <w:t>результаты</w:t>
      </w:r>
      <w:r w:rsidR="001E62DD">
        <w:rPr>
          <w:sz w:val="28"/>
        </w:rPr>
        <w:t xml:space="preserve"> </w:t>
      </w:r>
      <w:r>
        <w:rPr>
          <w:sz w:val="28"/>
        </w:rPr>
        <w:t>государственной</w:t>
      </w:r>
      <w:r w:rsidR="001E62DD">
        <w:rPr>
          <w:sz w:val="28"/>
        </w:rPr>
        <w:t xml:space="preserve"> </w:t>
      </w:r>
      <w:r>
        <w:rPr>
          <w:sz w:val="28"/>
        </w:rPr>
        <w:t>итоговой</w:t>
      </w:r>
      <w:r w:rsidR="001E62DD">
        <w:rPr>
          <w:sz w:val="28"/>
        </w:rPr>
        <w:t xml:space="preserve"> </w:t>
      </w:r>
      <w:r>
        <w:rPr>
          <w:sz w:val="28"/>
        </w:rPr>
        <w:t>аттестаци</w:t>
      </w:r>
      <w:proofErr w:type="gramStart"/>
      <w:r>
        <w:rPr>
          <w:sz w:val="28"/>
        </w:rPr>
        <w:t>и(</w:t>
      </w:r>
      <w:proofErr w:type="gramEnd"/>
      <w:r>
        <w:rPr>
          <w:sz w:val="28"/>
        </w:rPr>
        <w:t>ОГЭ,ЕГЭ),</w:t>
      </w:r>
      <w:r w:rsidR="001E62DD">
        <w:rPr>
          <w:sz w:val="28"/>
        </w:rPr>
        <w:t xml:space="preserve"> </w:t>
      </w:r>
      <w:r>
        <w:rPr>
          <w:sz w:val="28"/>
        </w:rPr>
        <w:t>результаты</w:t>
      </w:r>
      <w:r w:rsidR="001E62DD">
        <w:rPr>
          <w:sz w:val="28"/>
        </w:rPr>
        <w:t xml:space="preserve"> </w:t>
      </w:r>
      <w:r>
        <w:rPr>
          <w:sz w:val="28"/>
        </w:rPr>
        <w:t>всероссийских</w:t>
      </w:r>
      <w:r w:rsidR="001E62DD">
        <w:rPr>
          <w:sz w:val="28"/>
        </w:rPr>
        <w:t xml:space="preserve"> </w:t>
      </w:r>
      <w:r>
        <w:rPr>
          <w:sz w:val="28"/>
        </w:rPr>
        <w:t>проверочных</w:t>
      </w:r>
      <w:r w:rsidR="001E62DD">
        <w:rPr>
          <w:sz w:val="28"/>
        </w:rPr>
        <w:t xml:space="preserve"> </w:t>
      </w:r>
      <w:r>
        <w:rPr>
          <w:sz w:val="28"/>
        </w:rPr>
        <w:t>работ,</w:t>
      </w:r>
      <w:r w:rsidR="001E62DD">
        <w:rPr>
          <w:sz w:val="28"/>
        </w:rPr>
        <w:t xml:space="preserve"> </w:t>
      </w:r>
      <w:r>
        <w:rPr>
          <w:sz w:val="28"/>
        </w:rPr>
        <w:t>результаты международных исследований качества образования, результаты</w:t>
      </w:r>
      <w:r w:rsidR="001E62DD">
        <w:rPr>
          <w:sz w:val="28"/>
        </w:rPr>
        <w:t xml:space="preserve"> </w:t>
      </w:r>
      <w:r>
        <w:rPr>
          <w:sz w:val="28"/>
        </w:rPr>
        <w:t>национальных исследований качества образования, результаты федеральных,</w:t>
      </w:r>
      <w:r w:rsidR="001E62DD">
        <w:rPr>
          <w:sz w:val="28"/>
        </w:rPr>
        <w:t xml:space="preserve"> </w:t>
      </w:r>
      <w:r>
        <w:rPr>
          <w:sz w:val="28"/>
        </w:rPr>
        <w:t>региональных</w:t>
      </w:r>
      <w:r w:rsidR="001E62DD">
        <w:rPr>
          <w:sz w:val="28"/>
        </w:rPr>
        <w:t xml:space="preserve"> </w:t>
      </w:r>
      <w:r>
        <w:rPr>
          <w:sz w:val="28"/>
        </w:rPr>
        <w:t>и муниципальных мониторинговых</w:t>
      </w:r>
      <w:r w:rsidR="001E62DD">
        <w:rPr>
          <w:sz w:val="28"/>
        </w:rPr>
        <w:t xml:space="preserve"> </w:t>
      </w:r>
      <w:r>
        <w:rPr>
          <w:sz w:val="28"/>
        </w:rPr>
        <w:t>исследований;</w:t>
      </w:r>
    </w:p>
    <w:p w:rsidR="006E699F" w:rsidRDefault="00A630CF">
      <w:pPr>
        <w:pStyle w:val="a5"/>
        <w:numPr>
          <w:ilvl w:val="0"/>
          <w:numId w:val="1"/>
        </w:numPr>
        <w:tabs>
          <w:tab w:val="left" w:pos="1114"/>
        </w:tabs>
        <w:spacing w:before="1"/>
        <w:ind w:right="109" w:firstLine="710"/>
        <w:rPr>
          <w:sz w:val="28"/>
        </w:rPr>
      </w:pPr>
      <w:r>
        <w:rPr>
          <w:sz w:val="28"/>
        </w:rPr>
        <w:t>данные</w:t>
      </w:r>
      <w:r w:rsidR="001E62DD">
        <w:rPr>
          <w:sz w:val="28"/>
        </w:rPr>
        <w:t xml:space="preserve"> </w:t>
      </w:r>
      <w:r>
        <w:rPr>
          <w:sz w:val="28"/>
        </w:rPr>
        <w:t>о</w:t>
      </w:r>
      <w:r w:rsidR="001E62DD">
        <w:rPr>
          <w:sz w:val="28"/>
        </w:rPr>
        <w:t xml:space="preserve"> </w:t>
      </w:r>
      <w:r>
        <w:rPr>
          <w:sz w:val="28"/>
        </w:rPr>
        <w:t>корпоративных</w:t>
      </w:r>
      <w:r w:rsidR="001E62DD">
        <w:rPr>
          <w:sz w:val="28"/>
        </w:rPr>
        <w:t xml:space="preserve"> </w:t>
      </w:r>
      <w:r>
        <w:rPr>
          <w:sz w:val="28"/>
        </w:rPr>
        <w:t>профессиональных</w:t>
      </w:r>
      <w:r w:rsidR="001E62DD">
        <w:rPr>
          <w:sz w:val="28"/>
        </w:rPr>
        <w:t xml:space="preserve"> </w:t>
      </w:r>
      <w:r>
        <w:rPr>
          <w:sz w:val="28"/>
        </w:rPr>
        <w:t>дефицитах</w:t>
      </w:r>
      <w:r w:rsidR="001E62DD">
        <w:rPr>
          <w:sz w:val="28"/>
        </w:rPr>
        <w:t xml:space="preserve"> </w:t>
      </w:r>
      <w:r>
        <w:rPr>
          <w:sz w:val="28"/>
        </w:rPr>
        <w:t>педагогов,</w:t>
      </w:r>
      <w:r w:rsidR="001E62DD">
        <w:rPr>
          <w:sz w:val="28"/>
        </w:rPr>
        <w:t xml:space="preserve"> </w:t>
      </w:r>
      <w:r>
        <w:rPr>
          <w:sz w:val="28"/>
        </w:rPr>
        <w:t>то</w:t>
      </w:r>
      <w:r w:rsidR="001E62DD">
        <w:rPr>
          <w:sz w:val="28"/>
        </w:rPr>
        <w:t xml:space="preserve"> </w:t>
      </w:r>
      <w:r>
        <w:rPr>
          <w:sz w:val="28"/>
        </w:rPr>
        <w:t>есть</w:t>
      </w:r>
      <w:r w:rsidR="001E62DD">
        <w:rPr>
          <w:sz w:val="28"/>
        </w:rPr>
        <w:t xml:space="preserve"> </w:t>
      </w:r>
      <w:r>
        <w:rPr>
          <w:sz w:val="28"/>
        </w:rPr>
        <w:t>академические</w:t>
      </w:r>
      <w:r w:rsidR="001E62DD">
        <w:rPr>
          <w:sz w:val="28"/>
        </w:rPr>
        <w:t xml:space="preserve"> </w:t>
      </w:r>
      <w:r>
        <w:rPr>
          <w:sz w:val="28"/>
        </w:rPr>
        <w:t>и</w:t>
      </w:r>
      <w:r w:rsidR="001E62DD">
        <w:rPr>
          <w:sz w:val="28"/>
        </w:rPr>
        <w:t xml:space="preserve"> </w:t>
      </w:r>
      <w:r>
        <w:rPr>
          <w:sz w:val="28"/>
        </w:rPr>
        <w:t>методические</w:t>
      </w:r>
      <w:r w:rsidR="001E62DD">
        <w:rPr>
          <w:sz w:val="28"/>
        </w:rPr>
        <w:t xml:space="preserve"> </w:t>
      </w:r>
      <w:r>
        <w:rPr>
          <w:sz w:val="28"/>
        </w:rPr>
        <w:t>трудности,</w:t>
      </w:r>
      <w:r w:rsidR="001E62DD">
        <w:rPr>
          <w:sz w:val="28"/>
        </w:rPr>
        <w:t xml:space="preserve"> </w:t>
      </w:r>
      <w:r>
        <w:rPr>
          <w:sz w:val="28"/>
        </w:rPr>
        <w:t>выявляемые</w:t>
      </w:r>
      <w:r w:rsidR="001E62DD">
        <w:rPr>
          <w:sz w:val="28"/>
        </w:rPr>
        <w:t xml:space="preserve"> </w:t>
      </w:r>
      <w:r>
        <w:rPr>
          <w:sz w:val="28"/>
        </w:rPr>
        <w:t>у</w:t>
      </w:r>
      <w:r w:rsidR="001E62DD">
        <w:rPr>
          <w:sz w:val="28"/>
        </w:rPr>
        <w:t xml:space="preserve"> </w:t>
      </w:r>
      <w:r>
        <w:rPr>
          <w:sz w:val="28"/>
        </w:rPr>
        <w:t>педагогических</w:t>
      </w:r>
      <w:r w:rsidR="001E62DD">
        <w:rPr>
          <w:sz w:val="28"/>
        </w:rPr>
        <w:t xml:space="preserve"> </w:t>
      </w:r>
      <w:r>
        <w:rPr>
          <w:sz w:val="28"/>
        </w:rPr>
        <w:t>работников</w:t>
      </w:r>
      <w:r w:rsidR="001E62DD">
        <w:rPr>
          <w:sz w:val="28"/>
        </w:rPr>
        <w:t xml:space="preserve"> </w:t>
      </w:r>
      <w:r>
        <w:rPr>
          <w:sz w:val="28"/>
        </w:rPr>
        <w:t>данной</w:t>
      </w:r>
      <w:r w:rsidR="001E62DD">
        <w:rPr>
          <w:sz w:val="28"/>
        </w:rPr>
        <w:t xml:space="preserve"> </w:t>
      </w:r>
      <w:r>
        <w:rPr>
          <w:sz w:val="28"/>
        </w:rPr>
        <w:t>предметной</w:t>
      </w:r>
      <w:r w:rsidR="001E62DD">
        <w:rPr>
          <w:sz w:val="28"/>
        </w:rPr>
        <w:t xml:space="preserve"> </w:t>
      </w:r>
      <w:r>
        <w:rPr>
          <w:sz w:val="28"/>
        </w:rPr>
        <w:t>области,</w:t>
      </w:r>
      <w:r w:rsidR="001E62DD">
        <w:rPr>
          <w:sz w:val="28"/>
        </w:rPr>
        <w:t xml:space="preserve"> </w:t>
      </w:r>
      <w:r>
        <w:rPr>
          <w:sz w:val="28"/>
        </w:rPr>
        <w:t>результаты</w:t>
      </w:r>
      <w:r w:rsidR="001E62DD">
        <w:rPr>
          <w:sz w:val="28"/>
        </w:rPr>
        <w:t xml:space="preserve"> </w:t>
      </w:r>
      <w:r>
        <w:rPr>
          <w:sz w:val="28"/>
        </w:rPr>
        <w:t>обсуждения проблемных полей на предметных клубах, в профессиональных</w:t>
      </w:r>
      <w:r w:rsidR="001E62DD">
        <w:rPr>
          <w:sz w:val="28"/>
        </w:rPr>
        <w:t xml:space="preserve"> </w:t>
      </w:r>
      <w:proofErr w:type="spellStart"/>
      <w:r>
        <w:rPr>
          <w:sz w:val="28"/>
        </w:rPr>
        <w:t>сообществах</w:t>
      </w:r>
      <w:proofErr w:type="gramStart"/>
      <w:r>
        <w:rPr>
          <w:sz w:val="28"/>
        </w:rPr>
        <w:t>,т</w:t>
      </w:r>
      <w:proofErr w:type="gramEnd"/>
      <w:r>
        <w:rPr>
          <w:sz w:val="28"/>
        </w:rPr>
        <w:t>иповые</w:t>
      </w:r>
      <w:proofErr w:type="spellEnd"/>
      <w:r w:rsidR="001E62DD">
        <w:rPr>
          <w:sz w:val="28"/>
        </w:rPr>
        <w:t xml:space="preserve"> </w:t>
      </w:r>
      <w:r>
        <w:rPr>
          <w:sz w:val="28"/>
        </w:rPr>
        <w:t>затруднения</w:t>
      </w:r>
      <w:r w:rsidR="001E62DD">
        <w:rPr>
          <w:sz w:val="28"/>
        </w:rPr>
        <w:t xml:space="preserve"> </w:t>
      </w:r>
      <w:r>
        <w:rPr>
          <w:sz w:val="28"/>
        </w:rPr>
        <w:t>педагогов,</w:t>
      </w:r>
      <w:r w:rsidR="001E62DD">
        <w:rPr>
          <w:sz w:val="28"/>
        </w:rPr>
        <w:t xml:space="preserve"> </w:t>
      </w:r>
      <w:r>
        <w:rPr>
          <w:sz w:val="28"/>
        </w:rPr>
        <w:t>выявленные</w:t>
      </w:r>
      <w:r w:rsidR="001E62DD">
        <w:rPr>
          <w:sz w:val="28"/>
        </w:rPr>
        <w:t xml:space="preserve"> </w:t>
      </w:r>
      <w:r>
        <w:rPr>
          <w:sz w:val="28"/>
        </w:rPr>
        <w:t>при</w:t>
      </w:r>
      <w:r w:rsidR="001E62DD">
        <w:rPr>
          <w:sz w:val="28"/>
        </w:rPr>
        <w:t xml:space="preserve"> </w:t>
      </w:r>
      <w:r>
        <w:rPr>
          <w:sz w:val="28"/>
        </w:rPr>
        <w:t>работе</w:t>
      </w:r>
      <w:r w:rsidR="001E62DD">
        <w:rPr>
          <w:sz w:val="28"/>
        </w:rPr>
        <w:t xml:space="preserve"> </w:t>
      </w:r>
      <w:r>
        <w:rPr>
          <w:sz w:val="28"/>
        </w:rPr>
        <w:t>аттестационных комиссий;</w:t>
      </w:r>
    </w:p>
    <w:p w:rsidR="006E699F" w:rsidRDefault="00A630CF">
      <w:pPr>
        <w:pStyle w:val="a5"/>
        <w:numPr>
          <w:ilvl w:val="0"/>
          <w:numId w:val="1"/>
        </w:numPr>
        <w:tabs>
          <w:tab w:val="left" w:pos="1114"/>
        </w:tabs>
        <w:ind w:right="109" w:firstLine="710"/>
        <w:rPr>
          <w:sz w:val="28"/>
        </w:rPr>
      </w:pPr>
      <w:r>
        <w:rPr>
          <w:sz w:val="28"/>
        </w:rPr>
        <w:t>данные</w:t>
      </w:r>
      <w:r w:rsidR="001E62DD">
        <w:rPr>
          <w:sz w:val="28"/>
        </w:rPr>
        <w:t xml:space="preserve"> </w:t>
      </w:r>
      <w:r>
        <w:rPr>
          <w:sz w:val="28"/>
        </w:rPr>
        <w:t>о</w:t>
      </w:r>
      <w:r w:rsidR="001E62DD">
        <w:rPr>
          <w:sz w:val="28"/>
        </w:rPr>
        <w:t xml:space="preserve"> </w:t>
      </w:r>
      <w:r>
        <w:rPr>
          <w:sz w:val="28"/>
        </w:rPr>
        <w:t>персональных</w:t>
      </w:r>
      <w:r w:rsidR="001E62DD">
        <w:rPr>
          <w:sz w:val="28"/>
        </w:rPr>
        <w:t xml:space="preserve"> </w:t>
      </w:r>
      <w:r>
        <w:rPr>
          <w:sz w:val="28"/>
        </w:rPr>
        <w:t>профессиональных</w:t>
      </w:r>
      <w:r w:rsidR="001E62DD">
        <w:rPr>
          <w:sz w:val="28"/>
        </w:rPr>
        <w:t xml:space="preserve"> </w:t>
      </w:r>
      <w:r>
        <w:rPr>
          <w:sz w:val="28"/>
        </w:rPr>
        <w:t>дефицитах</w:t>
      </w:r>
      <w:r w:rsidR="001E62DD">
        <w:rPr>
          <w:sz w:val="28"/>
        </w:rPr>
        <w:t xml:space="preserve"> </w:t>
      </w:r>
      <w:proofErr w:type="spellStart"/>
      <w:r>
        <w:rPr>
          <w:sz w:val="28"/>
        </w:rPr>
        <w:t>педагогов</w:t>
      </w:r>
      <w:proofErr w:type="gramStart"/>
      <w:r>
        <w:rPr>
          <w:sz w:val="28"/>
        </w:rPr>
        <w:t>:р</w:t>
      </w:r>
      <w:proofErr w:type="gramEnd"/>
      <w:r>
        <w:rPr>
          <w:sz w:val="28"/>
        </w:rPr>
        <w:t>езультаты</w:t>
      </w:r>
      <w:proofErr w:type="spellEnd"/>
      <w:r w:rsidR="001E62DD">
        <w:rPr>
          <w:sz w:val="28"/>
        </w:rPr>
        <w:t xml:space="preserve"> </w:t>
      </w:r>
      <w:r>
        <w:rPr>
          <w:sz w:val="28"/>
        </w:rPr>
        <w:t>предметной</w:t>
      </w:r>
      <w:r w:rsidR="001E62DD">
        <w:rPr>
          <w:sz w:val="28"/>
        </w:rPr>
        <w:t xml:space="preserve"> </w:t>
      </w:r>
      <w:r>
        <w:rPr>
          <w:sz w:val="28"/>
        </w:rPr>
        <w:t>и</w:t>
      </w:r>
      <w:r w:rsidR="001E62DD">
        <w:rPr>
          <w:sz w:val="28"/>
        </w:rPr>
        <w:t xml:space="preserve"> </w:t>
      </w:r>
      <w:r>
        <w:rPr>
          <w:sz w:val="28"/>
        </w:rPr>
        <w:t>методической</w:t>
      </w:r>
      <w:r w:rsidR="001E62DD">
        <w:rPr>
          <w:sz w:val="28"/>
        </w:rPr>
        <w:t xml:space="preserve"> </w:t>
      </w:r>
      <w:r>
        <w:rPr>
          <w:sz w:val="28"/>
        </w:rPr>
        <w:t>оценки</w:t>
      </w:r>
      <w:r w:rsidR="001E62DD">
        <w:rPr>
          <w:sz w:val="28"/>
        </w:rPr>
        <w:t xml:space="preserve"> </w:t>
      </w:r>
      <w:r>
        <w:rPr>
          <w:sz w:val="28"/>
        </w:rPr>
        <w:t>компетенций</w:t>
      </w:r>
      <w:r w:rsidR="001E62DD">
        <w:rPr>
          <w:sz w:val="28"/>
        </w:rPr>
        <w:t xml:space="preserve"> </w:t>
      </w:r>
      <w:r>
        <w:rPr>
          <w:sz w:val="28"/>
        </w:rPr>
        <w:t>учителей(тестированиепоматериаламЕФОМ,анализучебнойдокументации,по</w:t>
      </w:r>
      <w:r>
        <w:rPr>
          <w:sz w:val="28"/>
        </w:rPr>
        <w:lastRenderedPageBreak/>
        <w:t>сещениеуроковит.п.),</w:t>
      </w:r>
      <w:r w:rsidR="001E62DD">
        <w:rPr>
          <w:sz w:val="28"/>
        </w:rPr>
        <w:t xml:space="preserve"> </w:t>
      </w:r>
      <w:r>
        <w:rPr>
          <w:sz w:val="28"/>
        </w:rPr>
        <w:t>затруднения,</w:t>
      </w:r>
      <w:r w:rsidR="001E62DD">
        <w:rPr>
          <w:sz w:val="28"/>
        </w:rPr>
        <w:t xml:space="preserve"> </w:t>
      </w:r>
      <w:r>
        <w:rPr>
          <w:sz w:val="28"/>
        </w:rPr>
        <w:t>выявленные</w:t>
      </w:r>
      <w:r w:rsidR="001E62DD">
        <w:rPr>
          <w:sz w:val="28"/>
        </w:rPr>
        <w:t xml:space="preserve"> </w:t>
      </w:r>
      <w:r>
        <w:rPr>
          <w:sz w:val="28"/>
        </w:rPr>
        <w:t>в</w:t>
      </w:r>
      <w:r w:rsidR="001E62DD">
        <w:rPr>
          <w:sz w:val="28"/>
        </w:rPr>
        <w:t xml:space="preserve"> </w:t>
      </w:r>
      <w:r>
        <w:rPr>
          <w:sz w:val="28"/>
        </w:rPr>
        <w:t>процессе</w:t>
      </w:r>
      <w:r w:rsidR="001E62DD">
        <w:rPr>
          <w:sz w:val="28"/>
        </w:rPr>
        <w:t xml:space="preserve"> </w:t>
      </w:r>
      <w:r>
        <w:rPr>
          <w:sz w:val="28"/>
        </w:rPr>
        <w:t>работы</w:t>
      </w:r>
      <w:r w:rsidR="001E62DD">
        <w:rPr>
          <w:sz w:val="28"/>
        </w:rPr>
        <w:t xml:space="preserve"> </w:t>
      </w:r>
      <w:r>
        <w:rPr>
          <w:sz w:val="28"/>
        </w:rPr>
        <w:t>экспертных групп</w:t>
      </w:r>
      <w:r w:rsidR="001E62DD">
        <w:rPr>
          <w:sz w:val="28"/>
        </w:rPr>
        <w:t xml:space="preserve"> </w:t>
      </w:r>
      <w:r>
        <w:rPr>
          <w:sz w:val="28"/>
        </w:rPr>
        <w:t>по аттестации</w:t>
      </w:r>
      <w:r w:rsidR="001E62DD">
        <w:rPr>
          <w:sz w:val="28"/>
        </w:rPr>
        <w:t xml:space="preserve"> </w:t>
      </w:r>
      <w:r>
        <w:rPr>
          <w:sz w:val="28"/>
        </w:rPr>
        <w:t>педагога.</w:t>
      </w:r>
    </w:p>
    <w:p w:rsidR="006E699F" w:rsidRDefault="00A630CF">
      <w:pPr>
        <w:pStyle w:val="a5"/>
        <w:numPr>
          <w:ilvl w:val="0"/>
          <w:numId w:val="2"/>
        </w:numPr>
        <w:tabs>
          <w:tab w:val="left" w:pos="1114"/>
        </w:tabs>
        <w:spacing w:before="114"/>
        <w:ind w:left="1113"/>
        <w:jc w:val="both"/>
        <w:rPr>
          <w:sz w:val="28"/>
        </w:rPr>
      </w:pPr>
      <w:r>
        <w:rPr>
          <w:sz w:val="28"/>
        </w:rPr>
        <w:t>Выбор</w:t>
      </w:r>
      <w:r w:rsidR="001E62DD">
        <w:rPr>
          <w:sz w:val="28"/>
        </w:rPr>
        <w:t xml:space="preserve"> </w:t>
      </w:r>
      <w:r>
        <w:rPr>
          <w:sz w:val="28"/>
        </w:rPr>
        <w:t>программы</w:t>
      </w:r>
      <w:r w:rsidR="001E62DD">
        <w:rPr>
          <w:sz w:val="28"/>
        </w:rPr>
        <w:t xml:space="preserve"> </w:t>
      </w:r>
      <w:r>
        <w:rPr>
          <w:sz w:val="28"/>
        </w:rPr>
        <w:t>повышения</w:t>
      </w:r>
      <w:r w:rsidR="001E62DD">
        <w:rPr>
          <w:sz w:val="28"/>
        </w:rPr>
        <w:t xml:space="preserve"> </w:t>
      </w:r>
      <w:r>
        <w:rPr>
          <w:sz w:val="28"/>
        </w:rPr>
        <w:t>квалификации</w:t>
      </w:r>
      <w:r w:rsidR="001E62DD">
        <w:rPr>
          <w:sz w:val="28"/>
        </w:rPr>
        <w:t xml:space="preserve"> </w:t>
      </w:r>
      <w:r>
        <w:rPr>
          <w:sz w:val="28"/>
        </w:rPr>
        <w:t>с</w:t>
      </w:r>
      <w:r w:rsidR="001E62DD">
        <w:rPr>
          <w:sz w:val="28"/>
        </w:rPr>
        <w:t xml:space="preserve"> </w:t>
      </w:r>
      <w:r>
        <w:rPr>
          <w:sz w:val="28"/>
        </w:rPr>
        <w:t>учетом:</w:t>
      </w:r>
    </w:p>
    <w:p w:rsidR="006E699F" w:rsidRDefault="001E62DD">
      <w:pPr>
        <w:pStyle w:val="a5"/>
        <w:numPr>
          <w:ilvl w:val="0"/>
          <w:numId w:val="1"/>
        </w:numPr>
        <w:tabs>
          <w:tab w:val="left" w:pos="1114"/>
        </w:tabs>
        <w:spacing w:before="3" w:line="342" w:lineRule="exact"/>
        <w:ind w:left="1113"/>
        <w:rPr>
          <w:sz w:val="28"/>
        </w:rPr>
      </w:pPr>
      <w:r>
        <w:rPr>
          <w:sz w:val="28"/>
        </w:rPr>
        <w:t>Н</w:t>
      </w:r>
      <w:r w:rsidR="00A630CF">
        <w:rPr>
          <w:sz w:val="28"/>
        </w:rPr>
        <w:t>аименования</w:t>
      </w:r>
      <w:r>
        <w:rPr>
          <w:sz w:val="28"/>
        </w:rPr>
        <w:t xml:space="preserve"> </w:t>
      </w:r>
      <w:r w:rsidR="00A630CF">
        <w:rPr>
          <w:sz w:val="28"/>
        </w:rPr>
        <w:t>программы;</w:t>
      </w:r>
    </w:p>
    <w:p w:rsidR="006E699F" w:rsidRDefault="001E62DD">
      <w:pPr>
        <w:pStyle w:val="a5"/>
        <w:numPr>
          <w:ilvl w:val="0"/>
          <w:numId w:val="1"/>
        </w:numPr>
        <w:tabs>
          <w:tab w:val="left" w:pos="1114"/>
        </w:tabs>
        <w:spacing w:line="342" w:lineRule="exact"/>
        <w:ind w:left="1113"/>
        <w:rPr>
          <w:sz w:val="28"/>
        </w:rPr>
      </w:pPr>
      <w:r>
        <w:rPr>
          <w:sz w:val="28"/>
        </w:rPr>
        <w:t>Ц</w:t>
      </w:r>
      <w:r w:rsidR="00A630CF">
        <w:rPr>
          <w:sz w:val="28"/>
        </w:rPr>
        <w:t>ели</w:t>
      </w:r>
      <w:r>
        <w:rPr>
          <w:sz w:val="28"/>
        </w:rPr>
        <w:t xml:space="preserve"> </w:t>
      </w:r>
      <w:r w:rsidR="00A630CF">
        <w:rPr>
          <w:sz w:val="28"/>
        </w:rPr>
        <w:t>и</w:t>
      </w:r>
      <w:r>
        <w:rPr>
          <w:sz w:val="28"/>
        </w:rPr>
        <w:t xml:space="preserve"> </w:t>
      </w:r>
      <w:r w:rsidR="00A630CF">
        <w:rPr>
          <w:sz w:val="28"/>
        </w:rPr>
        <w:t>планируемых</w:t>
      </w:r>
      <w:r>
        <w:rPr>
          <w:sz w:val="28"/>
        </w:rPr>
        <w:t xml:space="preserve"> </w:t>
      </w:r>
      <w:r w:rsidR="00A630CF">
        <w:rPr>
          <w:sz w:val="28"/>
        </w:rPr>
        <w:t>результатов;</w:t>
      </w:r>
    </w:p>
    <w:p w:rsidR="006E699F" w:rsidRDefault="001E62DD">
      <w:pPr>
        <w:pStyle w:val="a5"/>
        <w:numPr>
          <w:ilvl w:val="0"/>
          <w:numId w:val="1"/>
        </w:numPr>
        <w:tabs>
          <w:tab w:val="left" w:pos="1186"/>
        </w:tabs>
        <w:spacing w:before="76"/>
        <w:ind w:right="110" w:firstLine="710"/>
        <w:rPr>
          <w:sz w:val="28"/>
        </w:rPr>
      </w:pPr>
      <w:r>
        <w:rPr>
          <w:sz w:val="28"/>
        </w:rPr>
        <w:t>Д</w:t>
      </w:r>
      <w:r w:rsidR="00A630CF">
        <w:rPr>
          <w:sz w:val="28"/>
        </w:rPr>
        <w:t>лительности</w:t>
      </w:r>
      <w:r>
        <w:rPr>
          <w:sz w:val="28"/>
        </w:rPr>
        <w:t xml:space="preserve"> </w:t>
      </w:r>
      <w:r w:rsidR="00A630CF">
        <w:rPr>
          <w:sz w:val="28"/>
        </w:rPr>
        <w:t>обучения</w:t>
      </w:r>
      <w:r>
        <w:rPr>
          <w:sz w:val="28"/>
        </w:rPr>
        <w:t xml:space="preserve"> </w:t>
      </w:r>
      <w:r w:rsidR="00A630CF">
        <w:rPr>
          <w:sz w:val="28"/>
        </w:rPr>
        <w:t>(количества</w:t>
      </w:r>
      <w:r>
        <w:rPr>
          <w:sz w:val="28"/>
        </w:rPr>
        <w:t xml:space="preserve"> </w:t>
      </w:r>
      <w:r w:rsidR="00A630CF">
        <w:rPr>
          <w:sz w:val="28"/>
        </w:rPr>
        <w:t>часов,</w:t>
      </w:r>
      <w:r>
        <w:rPr>
          <w:sz w:val="28"/>
        </w:rPr>
        <w:t xml:space="preserve"> </w:t>
      </w:r>
      <w:r w:rsidR="00A630CF">
        <w:rPr>
          <w:sz w:val="28"/>
        </w:rPr>
        <w:t>необходимых</w:t>
      </w:r>
      <w:r>
        <w:rPr>
          <w:sz w:val="28"/>
        </w:rPr>
        <w:t xml:space="preserve"> </w:t>
      </w:r>
      <w:r w:rsidR="00A630CF">
        <w:rPr>
          <w:sz w:val="28"/>
        </w:rPr>
        <w:t>для</w:t>
      </w:r>
      <w:r>
        <w:rPr>
          <w:sz w:val="28"/>
        </w:rPr>
        <w:t xml:space="preserve"> </w:t>
      </w:r>
      <w:r w:rsidR="00A630CF">
        <w:rPr>
          <w:sz w:val="28"/>
        </w:rPr>
        <w:t>качественного усвоения</w:t>
      </w:r>
      <w:r>
        <w:rPr>
          <w:sz w:val="28"/>
        </w:rPr>
        <w:t xml:space="preserve"> </w:t>
      </w:r>
      <w:r w:rsidR="00A630CF">
        <w:rPr>
          <w:sz w:val="28"/>
        </w:rPr>
        <w:t>учебного материала);</w:t>
      </w:r>
    </w:p>
    <w:p w:rsidR="006E699F" w:rsidRDefault="001E62DD">
      <w:pPr>
        <w:pStyle w:val="a5"/>
        <w:numPr>
          <w:ilvl w:val="0"/>
          <w:numId w:val="1"/>
        </w:numPr>
        <w:tabs>
          <w:tab w:val="left" w:pos="1114"/>
        </w:tabs>
        <w:spacing w:before="2"/>
        <w:ind w:left="1113"/>
        <w:rPr>
          <w:sz w:val="28"/>
        </w:rPr>
      </w:pPr>
      <w:r>
        <w:rPr>
          <w:sz w:val="28"/>
        </w:rPr>
        <w:t>Ф</w:t>
      </w:r>
      <w:r w:rsidR="00A630CF">
        <w:rPr>
          <w:sz w:val="28"/>
        </w:rPr>
        <w:t>ормы</w:t>
      </w:r>
      <w:r>
        <w:rPr>
          <w:sz w:val="28"/>
        </w:rPr>
        <w:t xml:space="preserve"> </w:t>
      </w:r>
      <w:r w:rsidR="00A630CF">
        <w:rPr>
          <w:sz w:val="28"/>
        </w:rPr>
        <w:t>и</w:t>
      </w:r>
      <w:r>
        <w:rPr>
          <w:sz w:val="28"/>
        </w:rPr>
        <w:t xml:space="preserve"> </w:t>
      </w:r>
      <w:r w:rsidR="00A630CF">
        <w:rPr>
          <w:sz w:val="28"/>
        </w:rPr>
        <w:t>сроков</w:t>
      </w:r>
      <w:r>
        <w:rPr>
          <w:sz w:val="28"/>
        </w:rPr>
        <w:t xml:space="preserve"> </w:t>
      </w:r>
      <w:r w:rsidR="00A630CF">
        <w:rPr>
          <w:sz w:val="28"/>
        </w:rPr>
        <w:t>обучения.</w:t>
      </w:r>
    </w:p>
    <w:p w:rsidR="006E699F" w:rsidRDefault="00A630CF">
      <w:pPr>
        <w:pStyle w:val="a5"/>
        <w:numPr>
          <w:ilvl w:val="0"/>
          <w:numId w:val="2"/>
        </w:numPr>
        <w:tabs>
          <w:tab w:val="left" w:pos="1114"/>
        </w:tabs>
        <w:spacing w:before="114"/>
        <w:ind w:right="106" w:firstLine="710"/>
        <w:jc w:val="both"/>
        <w:rPr>
          <w:sz w:val="28"/>
        </w:rPr>
      </w:pPr>
      <w:r>
        <w:rPr>
          <w:sz w:val="28"/>
        </w:rPr>
        <w:t>Выбор</w:t>
      </w:r>
      <w:r w:rsidR="001E62DD">
        <w:rPr>
          <w:sz w:val="28"/>
        </w:rPr>
        <w:t xml:space="preserve"> </w:t>
      </w:r>
      <w:r>
        <w:rPr>
          <w:sz w:val="28"/>
        </w:rPr>
        <w:t>организации,</w:t>
      </w:r>
      <w:r w:rsidR="001E62DD">
        <w:rPr>
          <w:sz w:val="28"/>
        </w:rPr>
        <w:t xml:space="preserve"> </w:t>
      </w:r>
      <w:r>
        <w:rPr>
          <w:sz w:val="28"/>
        </w:rPr>
        <w:t>предоставляющей</w:t>
      </w:r>
      <w:r w:rsidR="001E62DD">
        <w:rPr>
          <w:sz w:val="28"/>
        </w:rPr>
        <w:t xml:space="preserve"> </w:t>
      </w:r>
      <w:r>
        <w:rPr>
          <w:sz w:val="28"/>
        </w:rPr>
        <w:t>образовательные</w:t>
      </w:r>
      <w:r w:rsidR="001E62DD">
        <w:rPr>
          <w:sz w:val="28"/>
        </w:rPr>
        <w:t xml:space="preserve"> </w:t>
      </w:r>
      <w:r>
        <w:rPr>
          <w:sz w:val="28"/>
        </w:rPr>
        <w:t>услуги</w:t>
      </w:r>
      <w:r w:rsidR="001E62DD">
        <w:rPr>
          <w:sz w:val="28"/>
        </w:rPr>
        <w:t xml:space="preserve"> </w:t>
      </w:r>
      <w:r>
        <w:rPr>
          <w:sz w:val="28"/>
        </w:rPr>
        <w:t>в</w:t>
      </w:r>
      <w:r w:rsidR="001E62DD">
        <w:rPr>
          <w:sz w:val="28"/>
        </w:rPr>
        <w:t xml:space="preserve"> </w:t>
      </w:r>
      <w:r>
        <w:rPr>
          <w:sz w:val="28"/>
        </w:rPr>
        <w:t>сфере</w:t>
      </w:r>
      <w:r w:rsidR="001E62DD">
        <w:rPr>
          <w:sz w:val="28"/>
        </w:rPr>
        <w:t xml:space="preserve"> </w:t>
      </w:r>
      <w:r>
        <w:rPr>
          <w:sz w:val="28"/>
        </w:rPr>
        <w:t>дополнительного</w:t>
      </w:r>
      <w:r w:rsidR="001E62DD">
        <w:rPr>
          <w:sz w:val="28"/>
        </w:rPr>
        <w:t xml:space="preserve"> </w:t>
      </w:r>
      <w:r>
        <w:rPr>
          <w:sz w:val="28"/>
        </w:rPr>
        <w:t>профессионального</w:t>
      </w:r>
      <w:r w:rsidR="001E62DD">
        <w:rPr>
          <w:sz w:val="28"/>
        </w:rPr>
        <w:t xml:space="preserve"> </w:t>
      </w:r>
      <w:r>
        <w:rPr>
          <w:sz w:val="28"/>
        </w:rPr>
        <w:t>образования.</w:t>
      </w:r>
      <w:r w:rsidR="001E62DD">
        <w:rPr>
          <w:sz w:val="28"/>
        </w:rPr>
        <w:t xml:space="preserve"> </w:t>
      </w:r>
      <w:r>
        <w:rPr>
          <w:sz w:val="28"/>
        </w:rPr>
        <w:t>При</w:t>
      </w:r>
      <w:r w:rsidR="001E62DD">
        <w:rPr>
          <w:sz w:val="28"/>
        </w:rPr>
        <w:t xml:space="preserve"> </w:t>
      </w:r>
      <w:r>
        <w:rPr>
          <w:sz w:val="28"/>
        </w:rPr>
        <w:t>выборе</w:t>
      </w:r>
      <w:r w:rsidR="001E62DD">
        <w:rPr>
          <w:sz w:val="28"/>
        </w:rPr>
        <w:t xml:space="preserve"> </w:t>
      </w:r>
      <w:r>
        <w:rPr>
          <w:sz w:val="28"/>
        </w:rPr>
        <w:t>организации</w:t>
      </w:r>
      <w:r w:rsidR="001E62DD">
        <w:rPr>
          <w:sz w:val="28"/>
        </w:rPr>
        <w:t xml:space="preserve"> </w:t>
      </w:r>
      <w:r>
        <w:rPr>
          <w:sz w:val="28"/>
        </w:rPr>
        <w:t>рекомендуется</w:t>
      </w:r>
      <w:r w:rsidR="001E62DD">
        <w:rPr>
          <w:sz w:val="28"/>
        </w:rPr>
        <w:t xml:space="preserve"> </w:t>
      </w:r>
      <w:r>
        <w:rPr>
          <w:sz w:val="28"/>
        </w:rPr>
        <w:t>обращать</w:t>
      </w:r>
      <w:r w:rsidR="001E62DD">
        <w:rPr>
          <w:sz w:val="28"/>
        </w:rPr>
        <w:t xml:space="preserve"> </w:t>
      </w:r>
      <w:r>
        <w:rPr>
          <w:sz w:val="28"/>
        </w:rPr>
        <w:t>внимание</w:t>
      </w:r>
      <w:r w:rsidR="001E62DD">
        <w:rPr>
          <w:sz w:val="28"/>
        </w:rPr>
        <w:t xml:space="preserve"> </w:t>
      </w:r>
      <w:r>
        <w:rPr>
          <w:sz w:val="28"/>
        </w:rPr>
        <w:t>на</w:t>
      </w:r>
      <w:r w:rsidR="001E62DD">
        <w:rPr>
          <w:sz w:val="28"/>
        </w:rPr>
        <w:t xml:space="preserve"> </w:t>
      </w:r>
      <w:r>
        <w:rPr>
          <w:sz w:val="28"/>
        </w:rPr>
        <w:t>следующие</w:t>
      </w:r>
      <w:r w:rsidR="001E62DD">
        <w:rPr>
          <w:sz w:val="28"/>
        </w:rPr>
        <w:t xml:space="preserve"> </w:t>
      </w:r>
      <w:r>
        <w:rPr>
          <w:sz w:val="28"/>
        </w:rPr>
        <w:t>показатели:</w:t>
      </w:r>
    </w:p>
    <w:p w:rsidR="006E699F" w:rsidRDefault="001E62DD">
      <w:pPr>
        <w:pStyle w:val="a5"/>
        <w:numPr>
          <w:ilvl w:val="0"/>
          <w:numId w:val="1"/>
        </w:numPr>
        <w:tabs>
          <w:tab w:val="left" w:pos="1114"/>
        </w:tabs>
        <w:spacing w:before="4" w:line="342" w:lineRule="exact"/>
        <w:ind w:left="1113"/>
        <w:rPr>
          <w:sz w:val="28"/>
        </w:rPr>
      </w:pPr>
      <w:r>
        <w:rPr>
          <w:sz w:val="28"/>
        </w:rPr>
        <w:t>Н</w:t>
      </w:r>
      <w:r w:rsidR="00A630CF">
        <w:rPr>
          <w:sz w:val="28"/>
        </w:rPr>
        <w:t>аличие</w:t>
      </w:r>
      <w:r>
        <w:rPr>
          <w:sz w:val="28"/>
        </w:rPr>
        <w:t xml:space="preserve"> </w:t>
      </w:r>
      <w:r w:rsidR="00A630CF">
        <w:rPr>
          <w:sz w:val="28"/>
        </w:rPr>
        <w:t>лицензии</w:t>
      </w:r>
      <w:r>
        <w:rPr>
          <w:sz w:val="28"/>
        </w:rPr>
        <w:t xml:space="preserve"> </w:t>
      </w:r>
      <w:r w:rsidR="00A630CF">
        <w:rPr>
          <w:sz w:val="28"/>
        </w:rPr>
        <w:t>на</w:t>
      </w:r>
      <w:r>
        <w:rPr>
          <w:sz w:val="28"/>
        </w:rPr>
        <w:t xml:space="preserve"> </w:t>
      </w:r>
      <w:r w:rsidR="00A630CF">
        <w:rPr>
          <w:sz w:val="28"/>
        </w:rPr>
        <w:t>повышение</w:t>
      </w:r>
      <w:r>
        <w:rPr>
          <w:sz w:val="28"/>
        </w:rPr>
        <w:t xml:space="preserve"> </w:t>
      </w:r>
      <w:r w:rsidR="00A630CF">
        <w:rPr>
          <w:sz w:val="28"/>
        </w:rPr>
        <w:t>квалификации;</w:t>
      </w:r>
    </w:p>
    <w:p w:rsidR="006E699F" w:rsidRDefault="001E62DD">
      <w:pPr>
        <w:pStyle w:val="a5"/>
        <w:numPr>
          <w:ilvl w:val="0"/>
          <w:numId w:val="1"/>
        </w:numPr>
        <w:tabs>
          <w:tab w:val="left" w:pos="1114"/>
        </w:tabs>
        <w:ind w:right="118" w:firstLine="710"/>
        <w:rPr>
          <w:sz w:val="28"/>
        </w:rPr>
      </w:pPr>
      <w:r>
        <w:rPr>
          <w:sz w:val="28"/>
        </w:rPr>
        <w:t>О</w:t>
      </w:r>
      <w:r w:rsidR="00A630CF">
        <w:rPr>
          <w:sz w:val="28"/>
        </w:rPr>
        <w:t>пыт</w:t>
      </w:r>
      <w:r>
        <w:rPr>
          <w:sz w:val="28"/>
        </w:rPr>
        <w:t xml:space="preserve"> </w:t>
      </w:r>
      <w:r w:rsidR="00A630CF">
        <w:rPr>
          <w:sz w:val="28"/>
        </w:rPr>
        <w:t>работе</w:t>
      </w:r>
      <w:r>
        <w:rPr>
          <w:sz w:val="28"/>
        </w:rPr>
        <w:t xml:space="preserve"> </w:t>
      </w:r>
      <w:r w:rsidR="00A630CF">
        <w:rPr>
          <w:sz w:val="28"/>
        </w:rPr>
        <w:t>на</w:t>
      </w:r>
      <w:r>
        <w:rPr>
          <w:sz w:val="28"/>
        </w:rPr>
        <w:t xml:space="preserve"> </w:t>
      </w:r>
      <w:r w:rsidR="00A630CF">
        <w:rPr>
          <w:sz w:val="28"/>
        </w:rPr>
        <w:t>рынке</w:t>
      </w:r>
      <w:r>
        <w:rPr>
          <w:sz w:val="28"/>
        </w:rPr>
        <w:t xml:space="preserve"> </w:t>
      </w:r>
      <w:r w:rsidR="00A630CF">
        <w:rPr>
          <w:sz w:val="28"/>
        </w:rPr>
        <w:t>дополнительного</w:t>
      </w:r>
      <w:r>
        <w:rPr>
          <w:sz w:val="28"/>
        </w:rPr>
        <w:t xml:space="preserve"> </w:t>
      </w:r>
      <w:r w:rsidR="00A630CF">
        <w:rPr>
          <w:sz w:val="28"/>
        </w:rPr>
        <w:t>профессионального</w:t>
      </w:r>
      <w:r>
        <w:rPr>
          <w:sz w:val="28"/>
        </w:rPr>
        <w:t xml:space="preserve"> </w:t>
      </w:r>
      <w:r w:rsidR="00A630CF">
        <w:rPr>
          <w:sz w:val="28"/>
        </w:rPr>
        <w:t>образования;</w:t>
      </w:r>
    </w:p>
    <w:p w:rsidR="006E699F" w:rsidRDefault="001E62DD">
      <w:pPr>
        <w:pStyle w:val="a5"/>
        <w:numPr>
          <w:ilvl w:val="0"/>
          <w:numId w:val="1"/>
        </w:numPr>
        <w:tabs>
          <w:tab w:val="left" w:pos="1114"/>
        </w:tabs>
        <w:spacing w:before="7" w:line="235" w:lineRule="auto"/>
        <w:ind w:right="109" w:firstLine="710"/>
        <w:rPr>
          <w:sz w:val="28"/>
        </w:rPr>
      </w:pPr>
      <w:r>
        <w:rPr>
          <w:sz w:val="28"/>
        </w:rPr>
        <w:t>В</w:t>
      </w:r>
      <w:r w:rsidR="00A630CF">
        <w:rPr>
          <w:sz w:val="28"/>
        </w:rPr>
        <w:t>ладение</w:t>
      </w:r>
      <w:r>
        <w:rPr>
          <w:sz w:val="28"/>
        </w:rPr>
        <w:t xml:space="preserve"> </w:t>
      </w:r>
      <w:r w:rsidR="00A630CF">
        <w:rPr>
          <w:sz w:val="28"/>
        </w:rPr>
        <w:t>информацией</w:t>
      </w:r>
      <w:r>
        <w:rPr>
          <w:sz w:val="28"/>
        </w:rPr>
        <w:t xml:space="preserve"> </w:t>
      </w:r>
      <w:proofErr w:type="gramStart"/>
      <w:r w:rsidR="00A630CF">
        <w:rPr>
          <w:sz w:val="28"/>
        </w:rPr>
        <w:t>состоянии</w:t>
      </w:r>
      <w:proofErr w:type="gramEnd"/>
      <w:r>
        <w:rPr>
          <w:sz w:val="28"/>
        </w:rPr>
        <w:t xml:space="preserve"> </w:t>
      </w:r>
      <w:r w:rsidR="00A630CF">
        <w:rPr>
          <w:sz w:val="28"/>
        </w:rPr>
        <w:t>сферы</w:t>
      </w:r>
      <w:r>
        <w:rPr>
          <w:sz w:val="28"/>
        </w:rPr>
        <w:t xml:space="preserve"> </w:t>
      </w:r>
      <w:r w:rsidR="00A630CF">
        <w:rPr>
          <w:sz w:val="28"/>
        </w:rPr>
        <w:t>образования</w:t>
      </w:r>
      <w:r>
        <w:rPr>
          <w:sz w:val="28"/>
        </w:rPr>
        <w:t xml:space="preserve"> </w:t>
      </w:r>
      <w:r w:rsidR="00A630CF">
        <w:rPr>
          <w:sz w:val="28"/>
        </w:rPr>
        <w:t>региона,</w:t>
      </w:r>
      <w:r>
        <w:rPr>
          <w:sz w:val="28"/>
        </w:rPr>
        <w:t xml:space="preserve"> </w:t>
      </w:r>
      <w:r w:rsidR="00A630CF">
        <w:rPr>
          <w:sz w:val="28"/>
        </w:rPr>
        <w:t>имеющихся</w:t>
      </w:r>
      <w:r>
        <w:rPr>
          <w:sz w:val="28"/>
        </w:rPr>
        <w:t xml:space="preserve"> </w:t>
      </w:r>
      <w:r w:rsidR="00A630CF">
        <w:rPr>
          <w:sz w:val="28"/>
        </w:rPr>
        <w:t>проблемах и перспективах</w:t>
      </w:r>
      <w:r>
        <w:rPr>
          <w:sz w:val="28"/>
        </w:rPr>
        <w:t xml:space="preserve"> </w:t>
      </w:r>
      <w:r w:rsidR="00A630CF">
        <w:rPr>
          <w:sz w:val="28"/>
        </w:rPr>
        <w:t>ее</w:t>
      </w:r>
      <w:r>
        <w:rPr>
          <w:sz w:val="28"/>
        </w:rPr>
        <w:t xml:space="preserve"> </w:t>
      </w:r>
      <w:r w:rsidR="00A630CF">
        <w:rPr>
          <w:sz w:val="28"/>
        </w:rPr>
        <w:t>развития;</w:t>
      </w:r>
    </w:p>
    <w:p w:rsidR="006E699F" w:rsidRDefault="001E62DD">
      <w:pPr>
        <w:pStyle w:val="a5"/>
        <w:numPr>
          <w:ilvl w:val="0"/>
          <w:numId w:val="1"/>
        </w:numPr>
        <w:tabs>
          <w:tab w:val="left" w:pos="1114"/>
        </w:tabs>
        <w:spacing w:before="5" w:line="342" w:lineRule="exact"/>
        <w:ind w:left="1113"/>
        <w:rPr>
          <w:sz w:val="28"/>
        </w:rPr>
      </w:pPr>
      <w:r>
        <w:rPr>
          <w:sz w:val="28"/>
        </w:rPr>
        <w:t>К</w:t>
      </w:r>
      <w:r w:rsidR="00A630CF">
        <w:rPr>
          <w:sz w:val="28"/>
        </w:rPr>
        <w:t>валификация</w:t>
      </w:r>
      <w:r>
        <w:rPr>
          <w:sz w:val="28"/>
        </w:rPr>
        <w:t xml:space="preserve"> </w:t>
      </w:r>
      <w:r w:rsidR="00A630CF">
        <w:rPr>
          <w:sz w:val="28"/>
        </w:rPr>
        <w:t>педагогических</w:t>
      </w:r>
      <w:r>
        <w:rPr>
          <w:sz w:val="28"/>
        </w:rPr>
        <w:t xml:space="preserve"> </w:t>
      </w:r>
      <w:r w:rsidR="00A630CF">
        <w:rPr>
          <w:sz w:val="28"/>
        </w:rPr>
        <w:t>кадров;</w:t>
      </w:r>
    </w:p>
    <w:p w:rsidR="006E699F" w:rsidRDefault="001E62DD">
      <w:pPr>
        <w:pStyle w:val="a5"/>
        <w:numPr>
          <w:ilvl w:val="0"/>
          <w:numId w:val="1"/>
        </w:numPr>
        <w:tabs>
          <w:tab w:val="left" w:pos="1114"/>
        </w:tabs>
        <w:ind w:right="118" w:firstLine="710"/>
        <w:jc w:val="left"/>
        <w:rPr>
          <w:sz w:val="28"/>
        </w:rPr>
      </w:pPr>
      <w:r>
        <w:rPr>
          <w:sz w:val="28"/>
        </w:rPr>
        <w:t>Н</w:t>
      </w:r>
      <w:r w:rsidR="00A630CF">
        <w:rPr>
          <w:sz w:val="28"/>
        </w:rPr>
        <w:t>аличие</w:t>
      </w:r>
      <w:r>
        <w:rPr>
          <w:sz w:val="28"/>
        </w:rPr>
        <w:t xml:space="preserve"> </w:t>
      </w:r>
      <w:r w:rsidR="00A630CF">
        <w:rPr>
          <w:sz w:val="28"/>
        </w:rPr>
        <w:t>современного</w:t>
      </w:r>
      <w:r>
        <w:rPr>
          <w:sz w:val="28"/>
        </w:rPr>
        <w:t xml:space="preserve"> </w:t>
      </w:r>
      <w:r w:rsidR="00A630CF">
        <w:rPr>
          <w:sz w:val="28"/>
        </w:rPr>
        <w:t>аудиторного</w:t>
      </w:r>
      <w:r>
        <w:rPr>
          <w:sz w:val="28"/>
        </w:rPr>
        <w:t xml:space="preserve"> </w:t>
      </w:r>
      <w:r w:rsidR="00A630CF">
        <w:rPr>
          <w:sz w:val="28"/>
        </w:rPr>
        <w:t>фонда</w:t>
      </w:r>
      <w:r>
        <w:rPr>
          <w:sz w:val="28"/>
        </w:rPr>
        <w:t xml:space="preserve"> </w:t>
      </w:r>
      <w:r w:rsidR="00A630CF">
        <w:rPr>
          <w:sz w:val="28"/>
        </w:rPr>
        <w:t>и</w:t>
      </w:r>
      <w:r>
        <w:rPr>
          <w:sz w:val="28"/>
        </w:rPr>
        <w:t xml:space="preserve"> </w:t>
      </w:r>
      <w:r w:rsidR="00A630CF">
        <w:rPr>
          <w:sz w:val="28"/>
        </w:rPr>
        <w:t>высокотехнологичного</w:t>
      </w:r>
      <w:r>
        <w:rPr>
          <w:sz w:val="28"/>
        </w:rPr>
        <w:t xml:space="preserve"> </w:t>
      </w:r>
      <w:r w:rsidR="00A630CF">
        <w:rPr>
          <w:sz w:val="28"/>
        </w:rPr>
        <w:t>оборудования.</w:t>
      </w:r>
    </w:p>
    <w:p w:rsidR="006E699F" w:rsidRDefault="00A630CF">
      <w:pPr>
        <w:pStyle w:val="a5"/>
        <w:numPr>
          <w:ilvl w:val="0"/>
          <w:numId w:val="2"/>
        </w:numPr>
        <w:tabs>
          <w:tab w:val="left" w:pos="1114"/>
          <w:tab w:val="left" w:pos="2924"/>
          <w:tab w:val="left" w:pos="5521"/>
          <w:tab w:val="left" w:pos="6972"/>
          <w:tab w:val="left" w:pos="7470"/>
        </w:tabs>
        <w:spacing w:before="118"/>
        <w:ind w:right="111" w:firstLine="710"/>
        <w:rPr>
          <w:sz w:val="28"/>
        </w:rPr>
      </w:pPr>
      <w:r>
        <w:rPr>
          <w:sz w:val="28"/>
        </w:rPr>
        <w:t>Заключение</w:t>
      </w:r>
      <w:r>
        <w:rPr>
          <w:sz w:val="28"/>
        </w:rPr>
        <w:tab/>
        <w:t>соответствующего</w:t>
      </w:r>
      <w:r>
        <w:rPr>
          <w:sz w:val="28"/>
        </w:rPr>
        <w:tab/>
        <w:t>договора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образовательной</w:t>
      </w:r>
      <w:r w:rsidR="001E62DD">
        <w:rPr>
          <w:spacing w:val="-1"/>
          <w:sz w:val="28"/>
        </w:rPr>
        <w:t xml:space="preserve"> </w:t>
      </w:r>
      <w:r>
        <w:rPr>
          <w:sz w:val="28"/>
        </w:rPr>
        <w:t>организацией</w:t>
      </w:r>
      <w:r w:rsidR="001E62DD">
        <w:rPr>
          <w:sz w:val="28"/>
        </w:rPr>
        <w:t xml:space="preserve"> </w:t>
      </w:r>
      <w:r>
        <w:rPr>
          <w:sz w:val="28"/>
        </w:rPr>
        <w:t>дополнительного</w:t>
      </w:r>
      <w:r w:rsidR="001E62DD">
        <w:rPr>
          <w:sz w:val="28"/>
        </w:rPr>
        <w:t xml:space="preserve"> </w:t>
      </w:r>
      <w:r>
        <w:rPr>
          <w:sz w:val="28"/>
        </w:rPr>
        <w:t>профессионального образования.</w:t>
      </w:r>
    </w:p>
    <w:p w:rsidR="006E699F" w:rsidRDefault="00A630CF">
      <w:pPr>
        <w:pStyle w:val="a5"/>
        <w:numPr>
          <w:ilvl w:val="0"/>
          <w:numId w:val="2"/>
        </w:numPr>
        <w:tabs>
          <w:tab w:val="left" w:pos="1114"/>
        </w:tabs>
        <w:spacing w:before="119"/>
        <w:ind w:left="1113"/>
        <w:rPr>
          <w:sz w:val="28"/>
        </w:rPr>
      </w:pPr>
      <w:r>
        <w:rPr>
          <w:sz w:val="28"/>
        </w:rPr>
        <w:t>Направление</w:t>
      </w:r>
      <w:r w:rsidR="001E62DD">
        <w:rPr>
          <w:sz w:val="28"/>
        </w:rPr>
        <w:t xml:space="preserve"> </w:t>
      </w:r>
      <w:r>
        <w:rPr>
          <w:sz w:val="28"/>
        </w:rPr>
        <w:t>педагога</w:t>
      </w:r>
      <w:r w:rsidR="001E62DD">
        <w:rPr>
          <w:sz w:val="28"/>
        </w:rPr>
        <w:t xml:space="preserve"> </w:t>
      </w:r>
      <w:r>
        <w:rPr>
          <w:sz w:val="28"/>
        </w:rPr>
        <w:t>на</w:t>
      </w:r>
      <w:r w:rsidR="001E62DD">
        <w:rPr>
          <w:sz w:val="28"/>
        </w:rPr>
        <w:t xml:space="preserve"> </w:t>
      </w:r>
      <w:r>
        <w:rPr>
          <w:sz w:val="28"/>
        </w:rPr>
        <w:t>обучение.</w:t>
      </w:r>
    </w:p>
    <w:p w:rsidR="006E699F" w:rsidRDefault="00A630CF">
      <w:pPr>
        <w:pStyle w:val="a5"/>
        <w:numPr>
          <w:ilvl w:val="0"/>
          <w:numId w:val="2"/>
        </w:numPr>
        <w:tabs>
          <w:tab w:val="left" w:pos="1114"/>
        </w:tabs>
        <w:spacing w:before="120"/>
        <w:ind w:right="110" w:firstLine="710"/>
        <w:rPr>
          <w:sz w:val="28"/>
        </w:rPr>
      </w:pPr>
      <w:r>
        <w:rPr>
          <w:sz w:val="28"/>
        </w:rPr>
        <w:t>Анализ</w:t>
      </w:r>
      <w:r w:rsidR="001E62DD">
        <w:rPr>
          <w:sz w:val="28"/>
        </w:rPr>
        <w:t xml:space="preserve"> </w:t>
      </w:r>
      <w:r>
        <w:rPr>
          <w:sz w:val="28"/>
        </w:rPr>
        <w:t>эффективности</w:t>
      </w:r>
      <w:r w:rsidR="001E62DD">
        <w:rPr>
          <w:sz w:val="28"/>
        </w:rPr>
        <w:t xml:space="preserve"> </w:t>
      </w:r>
      <w:r>
        <w:rPr>
          <w:sz w:val="28"/>
        </w:rPr>
        <w:t>повышения</w:t>
      </w:r>
      <w:r w:rsidR="001E62DD">
        <w:rPr>
          <w:sz w:val="28"/>
        </w:rPr>
        <w:t xml:space="preserve"> </w:t>
      </w:r>
      <w:r>
        <w:rPr>
          <w:sz w:val="28"/>
        </w:rPr>
        <w:t>квалификации</w:t>
      </w:r>
      <w:r w:rsidR="001E62DD">
        <w:rPr>
          <w:sz w:val="28"/>
        </w:rPr>
        <w:t xml:space="preserve"> </w:t>
      </w:r>
      <w:r>
        <w:rPr>
          <w:sz w:val="28"/>
        </w:rPr>
        <w:t>педагога</w:t>
      </w:r>
      <w:r w:rsidR="001E62DD">
        <w:rPr>
          <w:sz w:val="28"/>
        </w:rPr>
        <w:t xml:space="preserve"> </w:t>
      </w:r>
      <w:r>
        <w:rPr>
          <w:sz w:val="28"/>
        </w:rPr>
        <w:t>после</w:t>
      </w:r>
      <w:r w:rsidR="001E62DD">
        <w:rPr>
          <w:sz w:val="28"/>
        </w:rPr>
        <w:t xml:space="preserve"> </w:t>
      </w:r>
      <w:r>
        <w:rPr>
          <w:sz w:val="28"/>
        </w:rPr>
        <w:t>завершения</w:t>
      </w:r>
      <w:r w:rsidR="001E62DD">
        <w:rPr>
          <w:sz w:val="28"/>
        </w:rPr>
        <w:t xml:space="preserve"> </w:t>
      </w:r>
      <w:r>
        <w:rPr>
          <w:sz w:val="28"/>
        </w:rPr>
        <w:t>обучения</w:t>
      </w:r>
      <w:r w:rsidR="001E62DD">
        <w:rPr>
          <w:sz w:val="28"/>
        </w:rPr>
        <w:t xml:space="preserve"> </w:t>
      </w:r>
      <w:r>
        <w:rPr>
          <w:sz w:val="28"/>
        </w:rPr>
        <w:t>с</w:t>
      </w:r>
      <w:r w:rsidR="001E62DD">
        <w:rPr>
          <w:sz w:val="28"/>
        </w:rPr>
        <w:t xml:space="preserve"> </w:t>
      </w:r>
      <w:r>
        <w:rPr>
          <w:sz w:val="28"/>
        </w:rPr>
        <w:t>использованием</w:t>
      </w:r>
      <w:r w:rsidR="001E62DD">
        <w:rPr>
          <w:sz w:val="28"/>
        </w:rPr>
        <w:t xml:space="preserve"> </w:t>
      </w:r>
      <w:r>
        <w:rPr>
          <w:sz w:val="28"/>
        </w:rPr>
        <w:t>инструментов,</w:t>
      </w:r>
      <w:r w:rsidR="001E62DD">
        <w:rPr>
          <w:sz w:val="28"/>
        </w:rPr>
        <w:t xml:space="preserve"> </w:t>
      </w:r>
      <w:r>
        <w:rPr>
          <w:sz w:val="28"/>
        </w:rPr>
        <w:t>указанныхвп.1.</w:t>
      </w:r>
    </w:p>
    <w:p w:rsidR="00A630CF" w:rsidRDefault="00A630CF" w:rsidP="00A630CF">
      <w:pPr>
        <w:tabs>
          <w:tab w:val="left" w:pos="1114"/>
        </w:tabs>
        <w:spacing w:before="120"/>
        <w:ind w:right="110"/>
        <w:rPr>
          <w:sz w:val="28"/>
        </w:rPr>
      </w:pPr>
    </w:p>
    <w:p w:rsidR="00A630CF" w:rsidRDefault="00A630CF" w:rsidP="00A630CF">
      <w:pPr>
        <w:tabs>
          <w:tab w:val="left" w:pos="1114"/>
        </w:tabs>
        <w:spacing w:before="120"/>
        <w:ind w:right="110"/>
        <w:rPr>
          <w:sz w:val="28"/>
        </w:rPr>
      </w:pPr>
    </w:p>
    <w:p w:rsidR="00A630CF" w:rsidRPr="00A630CF" w:rsidRDefault="001E62DD" w:rsidP="00A630CF">
      <w:pPr>
        <w:tabs>
          <w:tab w:val="left" w:pos="1114"/>
        </w:tabs>
        <w:spacing w:before="120"/>
        <w:ind w:right="110"/>
        <w:jc w:val="center"/>
        <w:rPr>
          <w:sz w:val="28"/>
        </w:rPr>
      </w:pPr>
      <w:r>
        <w:rPr>
          <w:sz w:val="28"/>
        </w:rPr>
        <w:t xml:space="preserve">Начальник МКУ «МФЦ»                    Н.Т. </w:t>
      </w:r>
      <w:proofErr w:type="spellStart"/>
      <w:r>
        <w:rPr>
          <w:sz w:val="28"/>
        </w:rPr>
        <w:t>Дюзельбаева</w:t>
      </w:r>
      <w:proofErr w:type="spellEnd"/>
    </w:p>
    <w:sectPr w:rsidR="00A630CF" w:rsidRPr="00A630CF" w:rsidSect="005017AC">
      <w:pgSz w:w="11910" w:h="16840"/>
      <w:pgMar w:top="104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16021"/>
    <w:multiLevelType w:val="hybridMultilevel"/>
    <w:tmpl w:val="46AC9510"/>
    <w:lvl w:ilvl="0" w:tplc="0F2ED2E8">
      <w:start w:val="1"/>
      <w:numFmt w:val="decimal"/>
      <w:lvlText w:val="%1."/>
      <w:lvlJc w:val="left"/>
      <w:pPr>
        <w:ind w:left="119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83E42678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0F0A468A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A5AAD5B4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F1EC7A1C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17A8E964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3C84FA36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762049E4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39A84C38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abstractNum w:abstractNumId="1">
    <w:nsid w:val="3FB956B7"/>
    <w:multiLevelType w:val="hybridMultilevel"/>
    <w:tmpl w:val="0004F91A"/>
    <w:lvl w:ilvl="0" w:tplc="E904E9E4">
      <w:numFmt w:val="bullet"/>
      <w:lvlText w:val=""/>
      <w:lvlJc w:val="left"/>
      <w:pPr>
        <w:ind w:left="119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646C071C">
      <w:numFmt w:val="bullet"/>
      <w:lvlText w:val="•"/>
      <w:lvlJc w:val="left"/>
      <w:pPr>
        <w:ind w:left="1066" w:hanging="284"/>
      </w:pPr>
      <w:rPr>
        <w:rFonts w:hint="default"/>
        <w:lang w:val="ru-RU" w:eastAsia="en-US" w:bidi="ar-SA"/>
      </w:rPr>
    </w:lvl>
    <w:lvl w:ilvl="2" w:tplc="28FEEAD4">
      <w:numFmt w:val="bullet"/>
      <w:lvlText w:val="•"/>
      <w:lvlJc w:val="left"/>
      <w:pPr>
        <w:ind w:left="2012" w:hanging="284"/>
      </w:pPr>
      <w:rPr>
        <w:rFonts w:hint="default"/>
        <w:lang w:val="ru-RU" w:eastAsia="en-US" w:bidi="ar-SA"/>
      </w:rPr>
    </w:lvl>
    <w:lvl w:ilvl="3" w:tplc="8F2C2128">
      <w:numFmt w:val="bullet"/>
      <w:lvlText w:val="•"/>
      <w:lvlJc w:val="left"/>
      <w:pPr>
        <w:ind w:left="2959" w:hanging="284"/>
      </w:pPr>
      <w:rPr>
        <w:rFonts w:hint="default"/>
        <w:lang w:val="ru-RU" w:eastAsia="en-US" w:bidi="ar-SA"/>
      </w:rPr>
    </w:lvl>
    <w:lvl w:ilvl="4" w:tplc="5F4411D8">
      <w:numFmt w:val="bullet"/>
      <w:lvlText w:val="•"/>
      <w:lvlJc w:val="left"/>
      <w:pPr>
        <w:ind w:left="3905" w:hanging="284"/>
      </w:pPr>
      <w:rPr>
        <w:rFonts w:hint="default"/>
        <w:lang w:val="ru-RU" w:eastAsia="en-US" w:bidi="ar-SA"/>
      </w:rPr>
    </w:lvl>
    <w:lvl w:ilvl="5" w:tplc="D876D962">
      <w:numFmt w:val="bullet"/>
      <w:lvlText w:val="•"/>
      <w:lvlJc w:val="left"/>
      <w:pPr>
        <w:ind w:left="4852" w:hanging="284"/>
      </w:pPr>
      <w:rPr>
        <w:rFonts w:hint="default"/>
        <w:lang w:val="ru-RU" w:eastAsia="en-US" w:bidi="ar-SA"/>
      </w:rPr>
    </w:lvl>
    <w:lvl w:ilvl="6" w:tplc="2F8684E2">
      <w:numFmt w:val="bullet"/>
      <w:lvlText w:val="•"/>
      <w:lvlJc w:val="left"/>
      <w:pPr>
        <w:ind w:left="5798" w:hanging="284"/>
      </w:pPr>
      <w:rPr>
        <w:rFonts w:hint="default"/>
        <w:lang w:val="ru-RU" w:eastAsia="en-US" w:bidi="ar-SA"/>
      </w:rPr>
    </w:lvl>
    <w:lvl w:ilvl="7" w:tplc="75907550">
      <w:numFmt w:val="bullet"/>
      <w:lvlText w:val="•"/>
      <w:lvlJc w:val="left"/>
      <w:pPr>
        <w:ind w:left="6744" w:hanging="284"/>
      </w:pPr>
      <w:rPr>
        <w:rFonts w:hint="default"/>
        <w:lang w:val="ru-RU" w:eastAsia="en-US" w:bidi="ar-SA"/>
      </w:rPr>
    </w:lvl>
    <w:lvl w:ilvl="8" w:tplc="F2845714">
      <w:numFmt w:val="bullet"/>
      <w:lvlText w:val="•"/>
      <w:lvlJc w:val="left"/>
      <w:pPr>
        <w:ind w:left="7691" w:hanging="284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E699F"/>
    <w:rsid w:val="001E62DD"/>
    <w:rsid w:val="005017AC"/>
    <w:rsid w:val="006E699F"/>
    <w:rsid w:val="00A16AC3"/>
    <w:rsid w:val="00A63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17AC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630CF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17A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17AC"/>
    <w:pPr>
      <w:ind w:left="119" w:firstLine="71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rsid w:val="005017AC"/>
    <w:pPr>
      <w:ind w:left="590" w:right="58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5017AC"/>
    <w:pPr>
      <w:ind w:left="119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5017AC"/>
  </w:style>
  <w:style w:type="character" w:customStyle="1" w:styleId="20">
    <w:name w:val="Заголовок 2 Знак"/>
    <w:basedOn w:val="a0"/>
    <w:link w:val="2"/>
    <w:uiPriority w:val="9"/>
    <w:rsid w:val="00A630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styleId="a6">
    <w:name w:val="Hyperlink"/>
    <w:basedOn w:val="a0"/>
    <w:uiPriority w:val="99"/>
    <w:unhideWhenUsed/>
    <w:rsid w:val="00A630C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62D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62D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@adamroo.inf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Миловзоров</dc:creator>
  <cp:lastModifiedBy>1</cp:lastModifiedBy>
  <cp:revision>6</cp:revision>
  <dcterms:created xsi:type="dcterms:W3CDTF">2021-07-16T12:44:00Z</dcterms:created>
  <dcterms:modified xsi:type="dcterms:W3CDTF">2022-07-11T10:08:00Z</dcterms:modified>
</cp:coreProperties>
</file>